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4D8F0" w14:textId="58E423D0" w:rsidR="006B22BD" w:rsidRDefault="00F3469C">
      <w:pPr>
        <w:pStyle w:val="FP"/>
        <w:tabs>
          <w:tab w:val="left" w:pos="567"/>
          <w:tab w:val="left" w:pos="4678"/>
        </w:tabs>
        <w:snapToGrid w:val="0"/>
        <w:spacing w:line="360" w:lineRule="auto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3GPP TSG RAN WG1 Meeting #9</w:t>
      </w:r>
      <w:r w:rsidR="00F2590F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              </w:t>
      </w:r>
      <w:r w:rsidR="002379F4" w:rsidRPr="002379F4">
        <w:rPr>
          <w:rFonts w:ascii="Arial" w:eastAsiaTheme="minorEastAsia" w:hAnsi="Arial" w:cs="Arial"/>
          <w:b/>
          <w:sz w:val="24"/>
          <w:szCs w:val="24"/>
          <w:lang w:eastAsia="zh-CN"/>
        </w:rPr>
        <w:t>R1-1906366</w:t>
      </w:r>
    </w:p>
    <w:p w14:paraId="29434834" w14:textId="6E724AE5" w:rsidR="006B22BD" w:rsidRDefault="00851DAD">
      <w:pPr>
        <w:tabs>
          <w:tab w:val="center" w:pos="4536"/>
          <w:tab w:val="right" w:pos="8280"/>
          <w:tab w:val="right" w:pos="9639"/>
        </w:tabs>
        <w:snapToGrid w:val="0"/>
        <w:spacing w:after="0" w:line="360" w:lineRule="auto"/>
        <w:rPr>
          <w:rFonts w:ascii="Arial" w:eastAsiaTheme="minorEastAsia" w:hAnsi="Arial" w:cs="Arial"/>
          <w:b/>
          <w:bCs/>
          <w:sz w:val="28"/>
          <w:lang w:eastAsia="zh-CN"/>
        </w:rPr>
      </w:pPr>
      <w:r w:rsidRPr="00851DAD">
        <w:rPr>
          <w:rFonts w:ascii="Arial" w:hAnsi="Arial" w:cs="Arial"/>
          <w:b/>
          <w:sz w:val="24"/>
        </w:rPr>
        <w:t>Reno, USA, 13th May – 17st May, 2019</w:t>
      </w:r>
    </w:p>
    <w:p w14:paraId="1535C4A4" w14:textId="77777777" w:rsidR="006B22BD" w:rsidRPr="00665839" w:rsidRDefault="006B22BD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</w:p>
    <w:p w14:paraId="4AC58193" w14:textId="77777777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</w:t>
      </w:r>
      <w:r w:rsidR="00041B6A">
        <w:rPr>
          <w:rFonts w:ascii="Arial" w:hAnsi="Arial" w:cs="Arial"/>
          <w:b/>
          <w:bCs/>
          <w:sz w:val="24"/>
          <w:szCs w:val="24"/>
        </w:rPr>
        <w:t>Spreadtrum communications</w:t>
      </w:r>
    </w:p>
    <w:p w14:paraId="1608AE82" w14:textId="6B0F8D7C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 w:rsidR="00EB122F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       </w:t>
      </w:r>
      <w:r w:rsidR="00EB122F" w:rsidRPr="00EB122F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Considerations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on the channel structure </w:t>
      </w:r>
      <w:r w:rsidR="00041B6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on 2-step RACH</w:t>
      </w:r>
    </w:p>
    <w:p w14:paraId="661B7D5A" w14:textId="4E580812" w:rsidR="006B22BD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.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1.1</w:t>
      </w:r>
    </w:p>
    <w:p w14:paraId="47A4D484" w14:textId="36E8C669" w:rsidR="006B22BD" w:rsidRDefault="00EB122F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 for:   </w:t>
      </w:r>
      <w:r w:rsidR="00F3469C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979983C" w14:textId="77777777" w:rsidR="006B22BD" w:rsidRDefault="00F3469C">
      <w:pPr>
        <w:pStyle w:val="1"/>
        <w:spacing w:line="360" w:lineRule="auto"/>
        <w:rPr>
          <w:rFonts w:cs="Arial"/>
        </w:rPr>
      </w:pPr>
      <w:r>
        <w:rPr>
          <w:rFonts w:cs="Arial"/>
        </w:rPr>
        <w:t>Introduction</w:t>
      </w:r>
    </w:p>
    <w:p w14:paraId="576ABA0D" w14:textId="10C67EB6" w:rsidR="00041B6A" w:rsidRPr="008E112D" w:rsidRDefault="001F1513" w:rsidP="008E112D">
      <w:pPr>
        <w:overflowPunct/>
        <w:autoSpaceDE/>
        <w:autoSpaceDN/>
        <w:snapToGrid w:val="0"/>
        <w:spacing w:afterLines="50"/>
        <w:textAlignment w:val="auto"/>
        <w:rPr>
          <w:rFonts w:eastAsiaTheme="minorEastAsia"/>
          <w:lang w:val="en-US" w:eastAsia="zh-CN"/>
        </w:rPr>
      </w:pPr>
      <w:r>
        <w:rPr>
          <w:lang w:eastAsia="zh-CN"/>
        </w:rPr>
        <w:t>Some</w:t>
      </w:r>
      <w:r w:rsidR="00931C4D" w:rsidRPr="00D65098">
        <w:rPr>
          <w:lang w:eastAsia="zh-CN"/>
        </w:rPr>
        <w:t xml:space="preserve"> agreements on</w:t>
      </w:r>
      <w:r w:rsidR="00931C4D">
        <w:rPr>
          <w:lang w:eastAsia="zh-CN"/>
        </w:rPr>
        <w:t xml:space="preserve"> PUSCH occasion for 2-step RACH </w:t>
      </w:r>
      <w:r w:rsidR="00EC6660">
        <w:rPr>
          <w:lang w:eastAsia="zh-CN"/>
        </w:rPr>
        <w:t>were</w:t>
      </w:r>
      <w:r w:rsidR="00931C4D">
        <w:rPr>
          <w:lang w:eastAsia="zh-CN"/>
        </w:rPr>
        <w:t xml:space="preserve"> achieved in </w:t>
      </w:r>
      <w:r w:rsidR="00263066">
        <w:rPr>
          <w:lang w:eastAsia="zh-CN"/>
        </w:rPr>
        <w:t xml:space="preserve">the </w:t>
      </w:r>
      <w:r w:rsidR="00931C4D">
        <w:rPr>
          <w:lang w:eastAsia="zh-CN"/>
        </w:rPr>
        <w:t>RAN1</w:t>
      </w:r>
      <w:r w:rsidR="00931C4D" w:rsidRPr="00D65098">
        <w:rPr>
          <w:lang w:eastAsia="zh-CN"/>
        </w:rPr>
        <w:t>#96 meeting</w:t>
      </w:r>
      <w:r>
        <w:rPr>
          <w:lang w:eastAsia="zh-CN"/>
        </w:rPr>
        <w:t xml:space="preserve"> as follows</w:t>
      </w:r>
      <w:r w:rsidR="002A4A40">
        <w:rPr>
          <w:lang w:eastAsia="zh-CN"/>
        </w:rPr>
        <w:t xml:space="preserve"> </w:t>
      </w:r>
      <w:r w:rsidR="00EF60BE">
        <w:rPr>
          <w:lang w:eastAsia="zh-CN"/>
        </w:rPr>
        <w:t>[1]</w:t>
      </w:r>
      <w:r w:rsidR="000D05A9">
        <w:rPr>
          <w:rFonts w:eastAsiaTheme="minor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41B6A" w14:paraId="72DFA456" w14:textId="77777777" w:rsidTr="00041B6A">
        <w:tc>
          <w:tcPr>
            <w:tcW w:w="9345" w:type="dxa"/>
          </w:tcPr>
          <w:p w14:paraId="34705BDE" w14:textId="77777777" w:rsidR="00041B6A" w:rsidRPr="00C923EC" w:rsidRDefault="00041B6A" w:rsidP="00041B6A">
            <w:pPr>
              <w:rPr>
                <w:b/>
                <w:lang w:eastAsia="x-none"/>
              </w:rPr>
            </w:pPr>
            <w:r w:rsidRPr="00C923EC">
              <w:rPr>
                <w:highlight w:val="green"/>
                <w:lang w:eastAsia="x-none"/>
              </w:rPr>
              <w:t>Agreements</w:t>
            </w:r>
            <w:r w:rsidRPr="00C923EC">
              <w:rPr>
                <w:b/>
                <w:lang w:eastAsia="x-none"/>
              </w:rPr>
              <w:t>:</w:t>
            </w:r>
          </w:p>
          <w:p w14:paraId="558110A4" w14:textId="77777777" w:rsidR="00041B6A" w:rsidRPr="00C923EC" w:rsidRDefault="00041B6A" w:rsidP="002C765A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PUSCH occasion for 2-step RACH is defined as</w:t>
            </w:r>
          </w:p>
          <w:p w14:paraId="536837DF" w14:textId="77777777" w:rsidR="00041B6A" w:rsidRPr="00C923EC" w:rsidRDefault="00041B6A" w:rsidP="002C765A">
            <w:pPr>
              <w:pStyle w:val="af5"/>
              <w:numPr>
                <w:ilvl w:val="1"/>
                <w:numId w:val="14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trike/>
                <w:color w:val="FF0000"/>
                <w:szCs w:val="20"/>
              </w:rPr>
            </w:pPr>
            <w:r w:rsidRPr="00C923EC">
              <w:rPr>
                <w:szCs w:val="20"/>
              </w:rPr>
              <w:t xml:space="preserve">the time-frequency </w:t>
            </w:r>
            <w:r w:rsidRPr="00C923EC">
              <w:rPr>
                <w:rFonts w:hint="eastAsia"/>
                <w:szCs w:val="20"/>
              </w:rPr>
              <w:t>res</w:t>
            </w:r>
            <w:r w:rsidRPr="00C923EC">
              <w:rPr>
                <w:szCs w:val="20"/>
              </w:rPr>
              <w:t xml:space="preserve">ource for payload transmission </w:t>
            </w:r>
            <w:r w:rsidRPr="00C923EC">
              <w:rPr>
                <w:strike/>
                <w:color w:val="FF0000"/>
                <w:szCs w:val="20"/>
              </w:rPr>
              <w:t>associated with a PRACH preamble in msgA</w:t>
            </w:r>
          </w:p>
          <w:p w14:paraId="60344D1D" w14:textId="77777777" w:rsidR="00041B6A" w:rsidRPr="00C923EC" w:rsidRDefault="00041B6A" w:rsidP="002C765A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Consider</w:t>
            </w:r>
            <w:r w:rsidRPr="00C923EC">
              <w:rPr>
                <w:rFonts w:hint="eastAsia"/>
                <w:szCs w:val="20"/>
              </w:rPr>
              <w:t xml:space="preserve"> the following </w:t>
            </w:r>
            <w:r w:rsidRPr="00C923EC">
              <w:rPr>
                <w:szCs w:val="20"/>
              </w:rPr>
              <w:t>methods for PUSCH occasion of msgA transmission:</w:t>
            </w:r>
          </w:p>
          <w:p w14:paraId="517F28FA" w14:textId="77777777" w:rsidR="00041B6A" w:rsidRPr="00C923EC" w:rsidRDefault="00041B6A" w:rsidP="002C765A">
            <w:pPr>
              <w:pStyle w:val="af5"/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rFonts w:hint="eastAsia"/>
                <w:szCs w:val="20"/>
              </w:rPr>
              <w:t>Opt</w:t>
            </w:r>
            <w:r w:rsidRPr="00C923EC">
              <w:rPr>
                <w:szCs w:val="20"/>
              </w:rPr>
              <w:t xml:space="preserve"> 1: </w:t>
            </w:r>
            <w:r w:rsidRPr="00C923EC">
              <w:rPr>
                <w:szCs w:val="20"/>
                <w:lang w:eastAsia="zh-CN"/>
              </w:rPr>
              <w:t>PUSCH occasions are separately configured from PRACH occasions</w:t>
            </w:r>
          </w:p>
          <w:p w14:paraId="1653D7B0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For one PUSCH occasion, it is derived based on:</w:t>
            </w:r>
          </w:p>
          <w:p w14:paraId="29863EC0" w14:textId="77777777" w:rsidR="00041B6A" w:rsidRPr="00C923EC" w:rsidRDefault="00041B6A" w:rsidP="002C765A">
            <w:pPr>
              <w:pStyle w:val="af5"/>
              <w:numPr>
                <w:ilvl w:val="3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1: r</w:t>
            </w:r>
            <w:r w:rsidRPr="00C923EC">
              <w:rPr>
                <w:rFonts w:hint="eastAsia"/>
                <w:szCs w:val="20"/>
              </w:rPr>
              <w:t xml:space="preserve">euse </w:t>
            </w:r>
            <w:r w:rsidRPr="00C923EC">
              <w:rPr>
                <w:szCs w:val="20"/>
              </w:rPr>
              <w:t xml:space="preserve">the resource allocation for NR </w:t>
            </w:r>
            <w:r w:rsidRPr="00C923EC">
              <w:rPr>
                <w:rFonts w:hint="eastAsia"/>
                <w:szCs w:val="20"/>
              </w:rPr>
              <w:t>configured grant</w:t>
            </w:r>
            <w:r w:rsidRPr="00C923EC">
              <w:rPr>
                <w:szCs w:val="20"/>
              </w:rPr>
              <w:t xml:space="preserve"> in principle</w:t>
            </w:r>
          </w:p>
          <w:p w14:paraId="1E220DFD" w14:textId="559328A7" w:rsidR="00041B6A" w:rsidRPr="00C923EC" w:rsidRDefault="00041B6A" w:rsidP="002C765A">
            <w:pPr>
              <w:pStyle w:val="af5"/>
              <w:numPr>
                <w:ilvl w:val="3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2: other potential configurations (e.g.</w:t>
            </w:r>
            <w:r w:rsidR="00A117AF">
              <w:rPr>
                <w:szCs w:val="20"/>
              </w:rPr>
              <w:t xml:space="preserve">, reuse semi-static SFI + BWP, </w:t>
            </w:r>
            <w:r w:rsidRPr="00C923EC">
              <w:rPr>
                <w:szCs w:val="20"/>
              </w:rPr>
              <w:t>reuse PRACH RO, etc.)</w:t>
            </w:r>
          </w:p>
          <w:p w14:paraId="1B7F6C44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FFS detailed association rule between the PRACH and PUSCH for msgA transmission</w:t>
            </w:r>
          </w:p>
          <w:p w14:paraId="02693FE1" w14:textId="77777777" w:rsidR="00041B6A" w:rsidRPr="00C923EC" w:rsidRDefault="00041B6A" w:rsidP="002C765A">
            <w:pPr>
              <w:pStyle w:val="af5"/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rFonts w:hint="eastAsia"/>
                <w:szCs w:val="20"/>
              </w:rPr>
              <w:t>Opt</w:t>
            </w:r>
            <w:r w:rsidRPr="00C923EC">
              <w:rPr>
                <w:szCs w:val="20"/>
              </w:rPr>
              <w:t xml:space="preserve"> 2: </w:t>
            </w:r>
            <w:r w:rsidRPr="00C923EC">
              <w:rPr>
                <w:szCs w:val="20"/>
                <w:lang w:eastAsia="zh-CN"/>
              </w:rPr>
              <w:t xml:space="preserve">Specify/configure the relative location (in time and/or frequency) of the PUSCH occasion with respect to the </w:t>
            </w:r>
            <w:r w:rsidRPr="00C923EC">
              <w:rPr>
                <w:szCs w:val="20"/>
              </w:rPr>
              <w:t>associated</w:t>
            </w:r>
            <w:r w:rsidRPr="00C923EC">
              <w:rPr>
                <w:szCs w:val="20"/>
                <w:lang w:eastAsia="zh-CN"/>
              </w:rPr>
              <w:t xml:space="preserve"> PRACH occasion</w:t>
            </w:r>
          </w:p>
          <w:p w14:paraId="1AC43FAE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contextualSpacing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1: Time/frequency relation between PRACH preambles in PRACH occasion(s) and PUSCH occasions are single specification fixed value.</w:t>
            </w:r>
          </w:p>
          <w:p w14:paraId="75CBBEBE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contextualSpacing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2: Time/frequency relation between each PRACH preamble in PRACH occasion(s) to the PUSCH occasion is single specification fixed value. Different preambles in different PRACH occasions can have different values.</w:t>
            </w:r>
          </w:p>
          <w:p w14:paraId="24616946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contextualSpacing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3: Time/frequency relation between PRACH preambles in PRACH occasion(s) and PUSCH occasions are single semi-statically configured value.</w:t>
            </w:r>
          </w:p>
          <w:p w14:paraId="48106BC9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Alt 4: Time/frequency relation between each PRACH preamble in PRACH occasion(s) to the PUSCH occasion is semi-statically configured value. Different preambles in different PRACH occasions can have different values.</w:t>
            </w:r>
          </w:p>
          <w:p w14:paraId="3903D131" w14:textId="77777777" w:rsidR="00041B6A" w:rsidRPr="00C923EC" w:rsidRDefault="00041B6A" w:rsidP="002C765A">
            <w:pPr>
              <w:pStyle w:val="af5"/>
              <w:numPr>
                <w:ilvl w:val="2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szCs w:val="20"/>
              </w:rPr>
            </w:pPr>
            <w:r w:rsidRPr="00C923EC">
              <w:rPr>
                <w:szCs w:val="20"/>
              </w:rPr>
              <w:t>Note: The time and frequency relation is not required to be the same alternative.</w:t>
            </w:r>
          </w:p>
          <w:p w14:paraId="627D101A" w14:textId="77777777" w:rsidR="00041B6A" w:rsidRPr="002543E1" w:rsidRDefault="00041B6A" w:rsidP="002C765A">
            <w:pPr>
              <w:pStyle w:val="af5"/>
              <w:numPr>
                <w:ilvl w:val="1"/>
                <w:numId w:val="13"/>
              </w:numPr>
              <w:autoSpaceDE w:val="0"/>
              <w:autoSpaceDN w:val="0"/>
              <w:adjustRightInd w:val="0"/>
              <w:snapToGrid w:val="0"/>
              <w:ind w:leftChars="0" w:hanging="357"/>
              <w:jc w:val="both"/>
              <w:rPr>
                <w:rFonts w:eastAsiaTheme="minorEastAsia"/>
                <w:lang w:val="en-US" w:eastAsia="zh-CN"/>
              </w:rPr>
            </w:pPr>
            <w:r w:rsidRPr="00C923EC">
              <w:rPr>
                <w:szCs w:val="20"/>
              </w:rPr>
              <w:t>FFS detailed mapping between preamble and PUSCH resource + DMRS</w:t>
            </w:r>
          </w:p>
        </w:tc>
      </w:tr>
    </w:tbl>
    <w:p w14:paraId="30E30B28" w14:textId="23A0EA80" w:rsidR="00192F44" w:rsidRPr="008E112D" w:rsidRDefault="00DD2A8A" w:rsidP="00DD2A8A">
      <w:pPr>
        <w:overflowPunct/>
        <w:autoSpaceDE/>
        <w:autoSpaceDN/>
        <w:snapToGrid w:val="0"/>
        <w:spacing w:beforeLines="50" w:before="180" w:afterLines="50"/>
        <w:textAlignment w:val="auto"/>
        <w:rPr>
          <w:rFonts w:eastAsiaTheme="minorEastAsia"/>
          <w:lang w:val="en-US" w:eastAsia="zh-CN"/>
        </w:rPr>
      </w:pPr>
      <w:r>
        <w:rPr>
          <w:lang w:eastAsia="zh-CN"/>
        </w:rPr>
        <w:t xml:space="preserve">In </w:t>
      </w:r>
      <w:r w:rsidR="00EC6660">
        <w:rPr>
          <w:lang w:eastAsia="zh-CN"/>
        </w:rPr>
        <w:t xml:space="preserve">the </w:t>
      </w:r>
      <w:r>
        <w:rPr>
          <w:lang w:eastAsia="zh-CN"/>
        </w:rPr>
        <w:t>RAN1</w:t>
      </w:r>
      <w:r w:rsidRPr="00D65098">
        <w:rPr>
          <w:lang w:eastAsia="zh-CN"/>
        </w:rPr>
        <w:t>#96</w:t>
      </w:r>
      <w:r>
        <w:rPr>
          <w:lang w:eastAsia="zh-CN"/>
        </w:rPr>
        <w:t>Bis</w:t>
      </w:r>
      <w:r w:rsidRPr="00D65098">
        <w:rPr>
          <w:lang w:eastAsia="zh-CN"/>
        </w:rPr>
        <w:t xml:space="preserve"> meeting</w:t>
      </w:r>
      <w:r>
        <w:rPr>
          <w:lang w:eastAsia="zh-CN"/>
        </w:rPr>
        <w:t>, s</w:t>
      </w:r>
      <w:r w:rsidR="00192F44">
        <w:rPr>
          <w:lang w:eastAsia="zh-CN"/>
        </w:rPr>
        <w:t>ome</w:t>
      </w:r>
      <w:r w:rsidR="00192F44" w:rsidRPr="00D65098">
        <w:rPr>
          <w:lang w:eastAsia="zh-CN"/>
        </w:rPr>
        <w:t xml:space="preserve"> agreements </w:t>
      </w:r>
      <w:r w:rsidR="00EC6660">
        <w:rPr>
          <w:lang w:eastAsia="zh-CN"/>
        </w:rPr>
        <w:t>were</w:t>
      </w:r>
      <w:r w:rsidR="00192F44">
        <w:rPr>
          <w:lang w:eastAsia="zh-CN"/>
        </w:rPr>
        <w:t xml:space="preserve"> achieved as follows [</w:t>
      </w:r>
      <w:r w:rsidR="00831686">
        <w:rPr>
          <w:lang w:eastAsia="zh-CN"/>
        </w:rPr>
        <w:t>4</w:t>
      </w:r>
      <w:r w:rsidR="00192F44">
        <w:rPr>
          <w:lang w:eastAsia="zh-CN"/>
        </w:rPr>
        <w:t>]</w:t>
      </w:r>
      <w:r w:rsidR="00192F44">
        <w:rPr>
          <w:rFonts w:eastAsiaTheme="minor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C19A4" w14:paraId="1DC2736D" w14:textId="77777777" w:rsidTr="004C19A4">
        <w:tc>
          <w:tcPr>
            <w:tcW w:w="9345" w:type="dxa"/>
          </w:tcPr>
          <w:p w14:paraId="31EB7832" w14:textId="77777777" w:rsidR="004C19A4" w:rsidRPr="00EF09F9" w:rsidRDefault="004C19A4" w:rsidP="004C19A4">
            <w:pPr>
              <w:rPr>
                <w:b/>
                <w:lang w:eastAsia="x-none"/>
              </w:rPr>
            </w:pPr>
            <w:r w:rsidRPr="00EF09F9">
              <w:rPr>
                <w:highlight w:val="green"/>
                <w:lang w:eastAsia="x-none"/>
              </w:rPr>
              <w:t>Agreements</w:t>
            </w:r>
            <w:r w:rsidRPr="00EF09F9">
              <w:rPr>
                <w:b/>
                <w:lang w:eastAsia="x-none"/>
              </w:rPr>
              <w:t>:</w:t>
            </w:r>
          </w:p>
          <w:p w14:paraId="316ED2C8" w14:textId="77777777" w:rsidR="004C19A4" w:rsidRPr="002C765A" w:rsidRDefault="004C19A4" w:rsidP="002C765A">
            <w:pPr>
              <w:pStyle w:val="af5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szCs w:val="20"/>
              </w:rPr>
            </w:pPr>
            <w:r w:rsidRPr="002C765A">
              <w:rPr>
                <w:szCs w:val="20"/>
              </w:rPr>
              <w:t>One or more PUSCH occasion(s) within an msgA PUSCH configuration period are configured.</w:t>
            </w:r>
          </w:p>
          <w:p w14:paraId="03991A7A" w14:textId="77777777" w:rsidR="004C19A4" w:rsidRPr="002C765A" w:rsidRDefault="004C19A4" w:rsidP="002C765A">
            <w:pPr>
              <w:numPr>
                <w:ilvl w:val="1"/>
                <w:numId w:val="36"/>
              </w:numPr>
              <w:overflowPunct/>
              <w:snapToGrid w:val="0"/>
              <w:spacing w:after="0" w:line="240" w:lineRule="auto"/>
              <w:textAlignment w:val="auto"/>
              <w:rPr>
                <w:sz w:val="20"/>
              </w:rPr>
            </w:pPr>
            <w:r w:rsidRPr="002C765A">
              <w:rPr>
                <w:rFonts w:hint="eastAsia"/>
                <w:sz w:val="20"/>
              </w:rPr>
              <w:t xml:space="preserve">FFS </w:t>
            </w:r>
            <w:r w:rsidRPr="002C765A">
              <w:rPr>
                <w:sz w:val="20"/>
              </w:rPr>
              <w:t xml:space="preserve">msgA PUSCH configuration period, e.g. </w:t>
            </w:r>
          </w:p>
          <w:p w14:paraId="2399694D" w14:textId="77777777" w:rsidR="004C19A4" w:rsidRPr="002C765A" w:rsidRDefault="004C19A4" w:rsidP="002C765A">
            <w:pPr>
              <w:numPr>
                <w:ilvl w:val="2"/>
                <w:numId w:val="36"/>
              </w:numPr>
              <w:overflowPunct/>
              <w:snapToGrid w:val="0"/>
              <w:spacing w:after="0" w:line="240" w:lineRule="auto"/>
              <w:textAlignment w:val="auto"/>
              <w:rPr>
                <w:sz w:val="20"/>
              </w:rPr>
            </w:pPr>
            <w:r w:rsidRPr="002C765A">
              <w:rPr>
                <w:rFonts w:hint="eastAsia"/>
                <w:sz w:val="20"/>
              </w:rPr>
              <w:t xml:space="preserve">For </w:t>
            </w:r>
            <w:r w:rsidRPr="002C765A">
              <w:rPr>
                <w:sz w:val="20"/>
              </w:rPr>
              <w:t>opt. 1 with separate PUSCH configuration, msgA PUSCH configuration period may or may not be the same as PRACH configuration period</w:t>
            </w:r>
          </w:p>
          <w:p w14:paraId="4F69848A" w14:textId="77777777" w:rsidR="004C19A4" w:rsidRPr="002C765A" w:rsidRDefault="004C19A4" w:rsidP="002C765A">
            <w:pPr>
              <w:numPr>
                <w:ilvl w:val="2"/>
                <w:numId w:val="36"/>
              </w:numPr>
              <w:overflowPunct/>
              <w:snapToGrid w:val="0"/>
              <w:spacing w:after="0" w:line="240" w:lineRule="auto"/>
              <w:textAlignment w:val="auto"/>
              <w:rPr>
                <w:sz w:val="20"/>
              </w:rPr>
            </w:pPr>
            <w:r w:rsidRPr="002C765A">
              <w:rPr>
                <w:sz w:val="20"/>
              </w:rPr>
              <w:lastRenderedPageBreak/>
              <w:t>For opt. 2 PUSCH configuration with relative location, msgA PUSCH configuration period</w:t>
            </w:r>
            <w:r w:rsidRPr="002C765A">
              <w:rPr>
                <w:sz w:val="20"/>
                <w:lang w:eastAsia="zh-CN"/>
              </w:rPr>
              <w:t xml:space="preserve"> is the PRACH configuration period</w:t>
            </w:r>
          </w:p>
          <w:p w14:paraId="1E0E8C9C" w14:textId="77777777" w:rsidR="004C19A4" w:rsidRPr="00B62C26" w:rsidRDefault="004C19A4" w:rsidP="002C765A">
            <w:pPr>
              <w:spacing w:after="0"/>
              <w:rPr>
                <w:lang w:eastAsia="x-none"/>
              </w:rPr>
            </w:pPr>
            <w:r w:rsidRPr="00B62C26">
              <w:rPr>
                <w:highlight w:val="green"/>
                <w:lang w:eastAsia="x-none"/>
              </w:rPr>
              <w:t>Agreements</w:t>
            </w:r>
            <w:r w:rsidRPr="00B62C26">
              <w:rPr>
                <w:lang w:eastAsia="x-none"/>
              </w:rPr>
              <w:t>:</w:t>
            </w:r>
          </w:p>
          <w:p w14:paraId="2F34F46B" w14:textId="77777777" w:rsidR="004C19A4" w:rsidRPr="00B62C26" w:rsidRDefault="004C19A4" w:rsidP="002C765A">
            <w:pPr>
              <w:pStyle w:val="af5"/>
              <w:numPr>
                <w:ilvl w:val="0"/>
                <w:numId w:val="37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szCs w:val="20"/>
              </w:rPr>
            </w:pPr>
            <w:r w:rsidRPr="00B62C26">
              <w:rPr>
                <w:szCs w:val="20"/>
              </w:rPr>
              <w:t>PUSCH resource unit for 2-step RACH is defined as</w:t>
            </w:r>
          </w:p>
          <w:p w14:paraId="1D918C1B" w14:textId="77777777" w:rsidR="004C19A4" w:rsidRPr="00B62C26" w:rsidRDefault="004C19A4" w:rsidP="002C765A">
            <w:pPr>
              <w:pStyle w:val="af5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szCs w:val="20"/>
              </w:rPr>
            </w:pPr>
            <w:r w:rsidRPr="00B62C26">
              <w:rPr>
                <w:rFonts w:eastAsia="宋体" w:hint="eastAsia"/>
                <w:szCs w:val="20"/>
                <w:lang w:eastAsia="zh-CN"/>
              </w:rPr>
              <w:t xml:space="preserve">The </w:t>
            </w:r>
            <w:r w:rsidRPr="00B62C26">
              <w:rPr>
                <w:rFonts w:eastAsia="宋体"/>
                <w:szCs w:val="20"/>
                <w:lang w:eastAsia="zh-CN"/>
              </w:rPr>
              <w:t>PUSCH occasion</w:t>
            </w:r>
            <w:r w:rsidRPr="00B62C2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Pr="00B62C26">
              <w:rPr>
                <w:rFonts w:eastAsia="宋体"/>
                <w:szCs w:val="20"/>
                <w:lang w:eastAsia="zh-CN"/>
              </w:rPr>
              <w:t>and DMRS port / DMRS sequence used for</w:t>
            </w:r>
            <w:r w:rsidRPr="00B62C26">
              <w:rPr>
                <w:rFonts w:eastAsia="宋体" w:hint="eastAsia"/>
                <w:szCs w:val="20"/>
                <w:lang w:eastAsia="zh-CN"/>
              </w:rPr>
              <w:t xml:space="preserve"> </w:t>
            </w:r>
            <w:r w:rsidRPr="00B62C26">
              <w:rPr>
                <w:rFonts w:eastAsia="宋体"/>
                <w:szCs w:val="20"/>
                <w:lang w:eastAsia="zh-CN"/>
              </w:rPr>
              <w:t xml:space="preserve">an msgA </w:t>
            </w:r>
            <w:r w:rsidRPr="00B62C26">
              <w:rPr>
                <w:rFonts w:eastAsia="宋体" w:hint="eastAsia"/>
                <w:szCs w:val="20"/>
                <w:lang w:eastAsia="zh-CN"/>
              </w:rPr>
              <w:t>payload transmission.</w:t>
            </w:r>
          </w:p>
          <w:p w14:paraId="73B8BC7A" w14:textId="77777777" w:rsidR="004C19A4" w:rsidRPr="00B62C26" w:rsidRDefault="004C19A4" w:rsidP="002C765A">
            <w:pPr>
              <w:pStyle w:val="af5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szCs w:val="20"/>
              </w:rPr>
            </w:pPr>
            <w:r w:rsidRPr="00B62C26">
              <w:rPr>
                <w:rFonts w:eastAsia="宋体"/>
                <w:szCs w:val="20"/>
                <w:lang w:eastAsia="zh-CN"/>
              </w:rPr>
              <w:t xml:space="preserve">FFS support only one or both of DMRS port / DMRS sequence </w:t>
            </w:r>
          </w:p>
          <w:p w14:paraId="18BB9BD5" w14:textId="070C4B3B" w:rsidR="004C19A4" w:rsidRPr="004C19A4" w:rsidRDefault="004C19A4" w:rsidP="002C765A">
            <w:pPr>
              <w:pStyle w:val="af5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szCs w:val="20"/>
              </w:rPr>
            </w:pPr>
            <w:r w:rsidRPr="00B62C26">
              <w:rPr>
                <w:rFonts w:eastAsia="宋体"/>
                <w:szCs w:val="20"/>
                <w:lang w:eastAsia="zh-CN"/>
              </w:rPr>
              <w:t>The DMRS sequence generation mechanism should follow Rel.15.</w:t>
            </w:r>
          </w:p>
          <w:p w14:paraId="7055F5B8" w14:textId="77777777" w:rsidR="004C19A4" w:rsidRPr="004C4D62" w:rsidRDefault="004C19A4" w:rsidP="002C765A">
            <w:pPr>
              <w:spacing w:after="0"/>
              <w:rPr>
                <w:highlight w:val="darkYellow"/>
              </w:rPr>
            </w:pPr>
            <w:r w:rsidRPr="004C4D62">
              <w:rPr>
                <w:highlight w:val="darkYellow"/>
              </w:rPr>
              <w:t>Working assumption:</w:t>
            </w:r>
          </w:p>
          <w:p w14:paraId="2CC08EA7" w14:textId="77777777" w:rsidR="004C19A4" w:rsidRPr="004C4D62" w:rsidRDefault="004C19A4" w:rsidP="002C765A">
            <w:pPr>
              <w:pStyle w:val="af5"/>
              <w:widowControl w:val="0"/>
              <w:numPr>
                <w:ilvl w:val="0"/>
                <w:numId w:val="37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4C4D62">
              <w:rPr>
                <w:rFonts w:hint="eastAsia"/>
                <w:bCs/>
                <w:szCs w:val="20"/>
                <w:lang w:eastAsia="zh-CN"/>
              </w:rPr>
              <w:t xml:space="preserve">At least support one-to-one </w:t>
            </w:r>
            <w:r w:rsidRPr="004C4D62">
              <w:rPr>
                <w:bCs/>
                <w:szCs w:val="20"/>
                <w:lang w:eastAsia="zh-CN"/>
              </w:rPr>
              <w:t>and multiple-to-one</w:t>
            </w:r>
            <w:r w:rsidRPr="004C4D62">
              <w:rPr>
                <w:rFonts w:hint="eastAsia"/>
                <w:bCs/>
                <w:szCs w:val="20"/>
                <w:lang w:eastAsia="zh-CN"/>
              </w:rPr>
              <w:t xml:space="preserve"> mapping between preambles </w:t>
            </w:r>
            <w:r w:rsidRPr="004C4D62">
              <w:rPr>
                <w:bCs/>
                <w:szCs w:val="20"/>
                <w:lang w:eastAsia="zh-CN"/>
              </w:rPr>
              <w:t>in each RO</w:t>
            </w:r>
            <w:r w:rsidRPr="004C4D62">
              <w:rPr>
                <w:rFonts w:hint="eastAsia"/>
                <w:bCs/>
                <w:szCs w:val="20"/>
                <w:lang w:eastAsia="zh-CN"/>
              </w:rPr>
              <w:t xml:space="preserve"> and </w:t>
            </w:r>
            <w:r w:rsidRPr="004C4D62">
              <w:rPr>
                <w:bCs/>
                <w:szCs w:val="20"/>
                <w:lang w:eastAsia="zh-CN"/>
              </w:rPr>
              <w:t>associated PUSCH resource unit.</w:t>
            </w:r>
          </w:p>
          <w:p w14:paraId="722D6B6A" w14:textId="77777777" w:rsidR="004C19A4" w:rsidRPr="004C4D62" w:rsidRDefault="004C19A4" w:rsidP="002C765A">
            <w:pPr>
              <w:pStyle w:val="af5"/>
              <w:widowControl w:val="0"/>
              <w:numPr>
                <w:ilvl w:val="1"/>
                <w:numId w:val="37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4C4D62">
              <w:rPr>
                <w:bCs/>
                <w:szCs w:val="20"/>
                <w:lang w:eastAsia="zh-CN"/>
              </w:rPr>
              <w:t>Configurable number of preambles (including one or multiple) mapped to one PUSCH resource unit</w:t>
            </w:r>
          </w:p>
          <w:p w14:paraId="537EBE0A" w14:textId="77777777" w:rsidR="004C19A4" w:rsidRPr="004C4D62" w:rsidRDefault="004C19A4" w:rsidP="002C765A">
            <w:pPr>
              <w:pStyle w:val="af5"/>
              <w:widowControl w:val="0"/>
              <w:numPr>
                <w:ilvl w:val="1"/>
                <w:numId w:val="37"/>
              </w:numPr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4C4D62">
              <w:rPr>
                <w:bCs/>
                <w:szCs w:val="20"/>
                <w:lang w:eastAsia="zh-CN"/>
              </w:rPr>
              <w:t>FFS one-to-multiple mapping</w:t>
            </w:r>
          </w:p>
          <w:p w14:paraId="72B37DDE" w14:textId="21BB6E18" w:rsidR="004C19A4" w:rsidRPr="004C19A4" w:rsidRDefault="004C19A4" w:rsidP="002C765A">
            <w:pPr>
              <w:pStyle w:val="af5"/>
              <w:widowControl w:val="0"/>
              <w:numPr>
                <w:ilvl w:val="0"/>
                <w:numId w:val="37"/>
              </w:numPr>
              <w:ind w:leftChars="0"/>
              <w:contextualSpacing/>
              <w:jc w:val="both"/>
              <w:rPr>
                <w:szCs w:val="20"/>
                <w:lang w:eastAsia="zh-CN"/>
              </w:rPr>
            </w:pPr>
            <w:r w:rsidRPr="004C4D62">
              <w:rPr>
                <w:bCs/>
                <w:szCs w:val="20"/>
                <w:lang w:eastAsia="zh-CN"/>
              </w:rPr>
              <w:t>Companies are strongly encouraged to perform additional evaluations/analysis</w:t>
            </w:r>
          </w:p>
          <w:p w14:paraId="6AF0AE00" w14:textId="77777777" w:rsidR="004C19A4" w:rsidRPr="00867982" w:rsidRDefault="004C19A4" w:rsidP="002C765A">
            <w:pPr>
              <w:spacing w:after="0"/>
              <w:rPr>
                <w:lang w:eastAsia="x-none"/>
              </w:rPr>
            </w:pPr>
            <w:r w:rsidRPr="00867982">
              <w:rPr>
                <w:highlight w:val="green"/>
                <w:lang w:eastAsia="x-none"/>
              </w:rPr>
              <w:t>Agreements</w:t>
            </w:r>
            <w:r w:rsidRPr="00867982">
              <w:rPr>
                <w:lang w:eastAsia="x-none"/>
              </w:rPr>
              <w:t>:</w:t>
            </w:r>
          </w:p>
          <w:p w14:paraId="2E5015AF" w14:textId="77777777" w:rsidR="004C19A4" w:rsidRPr="00867982" w:rsidRDefault="004C19A4" w:rsidP="002C765A">
            <w:pPr>
              <w:pStyle w:val="af5"/>
              <w:widowControl w:val="0"/>
              <w:numPr>
                <w:ilvl w:val="0"/>
                <w:numId w:val="38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Support the PRACH and PUSCH for msgA transmission in different slots. In this case, the numerology for msgA PUSCH follow the numerology configured for the UL BWP for msgA transmission.</w:t>
            </w:r>
          </w:p>
          <w:p w14:paraId="515CB2C4" w14:textId="77777777" w:rsidR="004C19A4" w:rsidRPr="00867982" w:rsidRDefault="004C19A4" w:rsidP="002C765A">
            <w:pPr>
              <w:pStyle w:val="af5"/>
              <w:widowControl w:val="0"/>
              <w:numPr>
                <w:ilvl w:val="1"/>
                <w:numId w:val="38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FFS whether to support PRACH and PUSCH in the same slot for msgA transmission. If supported, down-select from the following option</w:t>
            </w:r>
          </w:p>
          <w:p w14:paraId="6C42DB06" w14:textId="77777777" w:rsidR="004C19A4" w:rsidRPr="00867982" w:rsidRDefault="004C19A4" w:rsidP="002C765A">
            <w:pPr>
              <w:pStyle w:val="af5"/>
              <w:widowControl w:val="0"/>
              <w:numPr>
                <w:ilvl w:val="2"/>
                <w:numId w:val="38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Opt 1: the numerology for msgA PUSCH follows that of msgA preamble</w:t>
            </w:r>
          </w:p>
          <w:p w14:paraId="5BD95C81" w14:textId="77777777" w:rsidR="004C19A4" w:rsidRPr="00867982" w:rsidRDefault="004C19A4" w:rsidP="002C765A">
            <w:pPr>
              <w:pStyle w:val="af5"/>
              <w:widowControl w:val="0"/>
              <w:numPr>
                <w:ilvl w:val="2"/>
                <w:numId w:val="38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 xml:space="preserve">Opt 2: gNB configure whether the numerology for msgA PUSCH follows that of msgA preamble or UL BWP </w:t>
            </w:r>
          </w:p>
          <w:p w14:paraId="3CBEAD49" w14:textId="77777777" w:rsidR="004C19A4" w:rsidRPr="00867982" w:rsidRDefault="004C19A4" w:rsidP="002C765A">
            <w:pPr>
              <w:pStyle w:val="af5"/>
              <w:widowControl w:val="0"/>
              <w:numPr>
                <w:ilvl w:val="2"/>
                <w:numId w:val="38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Opt 3: a UE is not expected to be configured with different numerology among PRACH preamble, msgA PUSCH and UL BWP for msgA transmission</w:t>
            </w:r>
          </w:p>
          <w:p w14:paraId="755A2175" w14:textId="1320C69F" w:rsidR="004C19A4" w:rsidRPr="004C19A4" w:rsidRDefault="004C19A4" w:rsidP="002C765A">
            <w:pPr>
              <w:pStyle w:val="af5"/>
              <w:widowControl w:val="0"/>
              <w:numPr>
                <w:ilvl w:val="2"/>
                <w:numId w:val="38"/>
              </w:numPr>
              <w:ind w:leftChars="0"/>
              <w:contextualSpacing/>
              <w:jc w:val="both"/>
              <w:rPr>
                <w:bCs/>
                <w:szCs w:val="20"/>
                <w:lang w:eastAsia="zh-CN"/>
              </w:rPr>
            </w:pPr>
            <w:r w:rsidRPr="00867982">
              <w:rPr>
                <w:bCs/>
                <w:szCs w:val="20"/>
                <w:lang w:eastAsia="zh-CN"/>
              </w:rPr>
              <w:t>Note: in Rel.15 the PRACH and PUSCH transmitted in the same slot for a UE are not supported</w:t>
            </w:r>
          </w:p>
        </w:tc>
      </w:tr>
    </w:tbl>
    <w:p w14:paraId="29369231" w14:textId="4D71C1D9" w:rsidR="006B22BD" w:rsidRDefault="00BB1642" w:rsidP="00BB1642">
      <w:pPr>
        <w:overflowPunct/>
        <w:autoSpaceDE/>
        <w:autoSpaceDN/>
        <w:snapToGrid w:val="0"/>
        <w:spacing w:beforeLines="50" w:before="180" w:afterLines="5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I</w:t>
      </w:r>
      <w:r w:rsidR="00F3469C">
        <w:rPr>
          <w:rFonts w:eastAsiaTheme="minorEastAsia"/>
          <w:lang w:val="en-US" w:eastAsia="zh-CN"/>
        </w:rPr>
        <w:t xml:space="preserve">n this contribution, </w:t>
      </w:r>
      <w:r w:rsidR="00177CC6">
        <w:rPr>
          <w:rFonts w:eastAsiaTheme="minorEastAsia"/>
          <w:lang w:val="en-US" w:eastAsia="zh-CN"/>
        </w:rPr>
        <w:t>some issues</w:t>
      </w:r>
      <w:r w:rsidR="00945741">
        <w:rPr>
          <w:rFonts w:eastAsiaTheme="minorEastAsia"/>
          <w:lang w:val="en-US" w:eastAsia="zh-CN"/>
        </w:rPr>
        <w:t xml:space="preserve"> are discussed</w:t>
      </w:r>
      <w:r w:rsidR="00177CC6">
        <w:rPr>
          <w:rFonts w:eastAsiaTheme="minorEastAsia"/>
          <w:lang w:val="en-US" w:eastAsia="zh-CN"/>
        </w:rPr>
        <w:t xml:space="preserve">, </w:t>
      </w:r>
      <w:r w:rsidR="0004568D">
        <w:rPr>
          <w:rFonts w:eastAsiaTheme="minorEastAsia"/>
          <w:lang w:val="en-US" w:eastAsia="zh-CN"/>
        </w:rPr>
        <w:t>including</w:t>
      </w:r>
      <w:r w:rsidR="00184219">
        <w:rPr>
          <w:rFonts w:eastAsiaTheme="minorEastAsia"/>
          <w:lang w:val="en-US" w:eastAsia="zh-CN"/>
        </w:rPr>
        <w:t xml:space="preserve"> </w:t>
      </w:r>
      <w:r w:rsidR="00C325DC">
        <w:t xml:space="preserve">MsgA </w:t>
      </w:r>
      <w:r w:rsidR="00C325DC" w:rsidRPr="00EF70AF">
        <w:rPr>
          <w:rFonts w:eastAsiaTheme="minorEastAsia"/>
        </w:rPr>
        <w:t>preamble and payload</w:t>
      </w:r>
      <w:r w:rsidR="00C325DC">
        <w:t xml:space="preserve"> transmission in the same slot</w:t>
      </w:r>
      <w:r w:rsidR="000A0B4F">
        <w:t>,</w:t>
      </w:r>
      <w:r w:rsidR="000A0B4F">
        <w:rPr>
          <w:rFonts w:eastAsiaTheme="minorEastAsia"/>
          <w:lang w:val="en-US" w:eastAsia="zh-CN"/>
        </w:rPr>
        <w:t xml:space="preserve"> </w:t>
      </w:r>
      <w:r w:rsidR="00C325DC">
        <w:t>t</w:t>
      </w:r>
      <w:r w:rsidR="00C325DC" w:rsidRPr="00B16A18">
        <w:rPr>
          <w:bCs/>
          <w:lang w:eastAsia="zh-CN"/>
        </w:rPr>
        <w:t>he numerology for msgA PUSCH</w:t>
      </w:r>
      <w:r w:rsidR="00C325DC">
        <w:rPr>
          <w:bCs/>
          <w:lang w:eastAsia="zh-CN"/>
        </w:rPr>
        <w:t>,</w:t>
      </w:r>
      <w:r w:rsidR="00C325DC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PUSCH occasion</w:t>
      </w:r>
      <w:r w:rsidR="00F3469C">
        <w:rPr>
          <w:rFonts w:eastAsiaTheme="minorEastAsia"/>
          <w:lang w:val="en-US" w:eastAsia="zh-CN"/>
        </w:rPr>
        <w:t xml:space="preserve"> </w:t>
      </w:r>
      <w:r w:rsidR="00184219">
        <w:rPr>
          <w:rFonts w:eastAsiaTheme="minorEastAsia"/>
          <w:lang w:val="en-US" w:eastAsia="zh-CN"/>
        </w:rPr>
        <w:t>configuration</w:t>
      </w:r>
      <w:r w:rsidR="00F3469C">
        <w:rPr>
          <w:rFonts w:eastAsiaTheme="minorEastAsia"/>
          <w:lang w:val="en-US" w:eastAsia="zh-CN"/>
        </w:rPr>
        <w:t xml:space="preserve">, </w:t>
      </w:r>
      <w:r w:rsidR="00184219">
        <w:rPr>
          <w:rFonts w:eastAsiaTheme="minorEastAsia"/>
          <w:lang w:val="en-US" w:eastAsia="zh-CN"/>
        </w:rPr>
        <w:t xml:space="preserve">as well as the </w:t>
      </w:r>
      <w:r w:rsidR="00F3469C">
        <w:rPr>
          <w:rFonts w:eastAsiaTheme="minorEastAsia"/>
          <w:lang w:val="en-US" w:eastAsia="zh-CN"/>
        </w:rPr>
        <w:t xml:space="preserve">mapping between </w:t>
      </w:r>
      <w:r w:rsidR="00184219">
        <w:rPr>
          <w:rFonts w:eastAsiaTheme="minorEastAsia"/>
          <w:lang w:val="en-US" w:eastAsia="zh-CN"/>
        </w:rPr>
        <w:t>preamble</w:t>
      </w:r>
      <w:r w:rsidR="00F3469C">
        <w:rPr>
          <w:rFonts w:eastAsiaTheme="minorEastAsia"/>
          <w:lang w:val="en-US" w:eastAsia="zh-CN"/>
        </w:rPr>
        <w:t xml:space="preserve"> and </w:t>
      </w:r>
      <w:r w:rsidR="00F407E6">
        <w:rPr>
          <w:rFonts w:eastAsiaTheme="minorEastAsia"/>
          <w:lang w:val="en-US" w:eastAsia="zh-CN"/>
        </w:rPr>
        <w:t>PUSCH resource unit</w:t>
      </w:r>
      <w:r w:rsidR="00F3469C">
        <w:rPr>
          <w:rFonts w:eastAsiaTheme="minorEastAsia"/>
          <w:lang w:val="en-US" w:eastAsia="zh-CN"/>
        </w:rPr>
        <w:t xml:space="preserve">. </w:t>
      </w:r>
    </w:p>
    <w:p w14:paraId="2D931DD2" w14:textId="2F284DA4" w:rsidR="006B22BD" w:rsidRDefault="00F3469C">
      <w:pPr>
        <w:pStyle w:val="1"/>
        <w:spacing w:line="360" w:lineRule="auto"/>
        <w:rPr>
          <w:rFonts w:cs="Arial"/>
        </w:rPr>
      </w:pPr>
      <w:r>
        <w:rPr>
          <w:rFonts w:cs="Arial"/>
        </w:rPr>
        <w:t xml:space="preserve">Channel structure for </w:t>
      </w:r>
      <w:r w:rsidR="00B85D6D">
        <w:rPr>
          <w:rFonts w:cs="Arial" w:hint="eastAsia"/>
        </w:rPr>
        <w:t>M</w:t>
      </w:r>
      <w:r>
        <w:rPr>
          <w:rFonts w:cs="Arial" w:hint="eastAsia"/>
        </w:rPr>
        <w:t>sgA</w:t>
      </w:r>
    </w:p>
    <w:p w14:paraId="7FEBC7B8" w14:textId="69B47B42" w:rsidR="006B22BD" w:rsidRDefault="004E36A5" w:rsidP="00607E81">
      <w:pPr>
        <w:pStyle w:val="2"/>
      </w:pPr>
      <w:r>
        <w:t>O</w:t>
      </w:r>
      <w:r w:rsidR="00F3469C" w:rsidRPr="00732972">
        <w:t xml:space="preserve">n </w:t>
      </w:r>
      <w:r w:rsidR="00996980">
        <w:t xml:space="preserve">MsgA </w:t>
      </w:r>
      <w:r w:rsidR="00732972" w:rsidRPr="00EF70AF">
        <w:rPr>
          <w:rFonts w:eastAsiaTheme="minorEastAsia"/>
        </w:rPr>
        <w:t>preamble and payload</w:t>
      </w:r>
      <w:r w:rsidR="00732972">
        <w:t xml:space="preserve"> </w:t>
      </w:r>
      <w:r w:rsidR="00866381">
        <w:t>transmission</w:t>
      </w:r>
      <w:r w:rsidR="00996980">
        <w:t xml:space="preserve"> in the same slot</w:t>
      </w:r>
    </w:p>
    <w:p w14:paraId="1359D429" w14:textId="22D461F1" w:rsidR="00690A82" w:rsidRPr="00690A82" w:rsidRDefault="00192F44">
      <w:pPr>
        <w:pStyle w:val="a5"/>
        <w:snapToGrid w:val="0"/>
        <w:spacing w:afterLines="50"/>
        <w:rPr>
          <w:rFonts w:eastAsiaTheme="minorEastAsia"/>
          <w:bCs/>
          <w:lang w:val="en-US" w:eastAsia="zh-CN"/>
        </w:rPr>
      </w:pPr>
      <w:r>
        <w:rPr>
          <w:rFonts w:eastAsia="宋体"/>
          <w:szCs w:val="22"/>
          <w:lang w:eastAsia="zh-CN"/>
        </w:rPr>
        <w:t xml:space="preserve">According to the </w:t>
      </w:r>
      <w:r w:rsidR="00A51F8E">
        <w:rPr>
          <w:rFonts w:eastAsia="宋体"/>
          <w:szCs w:val="22"/>
          <w:lang w:eastAsia="zh-CN"/>
        </w:rPr>
        <w:t xml:space="preserve">above </w:t>
      </w:r>
      <w:r>
        <w:rPr>
          <w:rFonts w:eastAsia="宋体"/>
          <w:szCs w:val="22"/>
          <w:lang w:eastAsia="zh-CN"/>
        </w:rPr>
        <w:t xml:space="preserve">agreement on </w:t>
      </w:r>
      <w:r>
        <w:rPr>
          <w:bCs/>
          <w:lang w:eastAsia="zh-CN"/>
        </w:rPr>
        <w:t>t</w:t>
      </w:r>
      <w:r w:rsidRPr="00B16A18">
        <w:rPr>
          <w:bCs/>
          <w:lang w:eastAsia="zh-CN"/>
        </w:rPr>
        <w:t>he numerology for msgA PUSCH</w:t>
      </w:r>
      <w:r>
        <w:rPr>
          <w:bCs/>
          <w:lang w:eastAsia="zh-CN"/>
        </w:rPr>
        <w:t xml:space="preserve">, there is no </w:t>
      </w:r>
      <w:r w:rsidRPr="00192F44">
        <w:rPr>
          <w:bCs/>
          <w:lang w:eastAsia="zh-CN"/>
        </w:rPr>
        <w:t xml:space="preserve">consensus </w:t>
      </w:r>
      <w:r>
        <w:rPr>
          <w:bCs/>
          <w:lang w:eastAsia="zh-CN"/>
        </w:rPr>
        <w:t xml:space="preserve">on </w:t>
      </w:r>
      <w:r w:rsidRPr="00867982">
        <w:rPr>
          <w:bCs/>
          <w:lang w:eastAsia="zh-CN"/>
        </w:rPr>
        <w:t xml:space="preserve">whether to support </w:t>
      </w:r>
      <w:r w:rsidR="0053542B">
        <w:rPr>
          <w:bCs/>
          <w:lang w:eastAsia="zh-CN"/>
        </w:rPr>
        <w:t xml:space="preserve">MsgA </w:t>
      </w:r>
      <w:r w:rsidRPr="00867982">
        <w:rPr>
          <w:bCs/>
          <w:lang w:eastAsia="zh-CN"/>
        </w:rPr>
        <w:t xml:space="preserve">PRACH and PUSCH </w:t>
      </w:r>
      <w:r w:rsidR="0053542B">
        <w:rPr>
          <w:bCs/>
          <w:lang w:eastAsia="zh-CN"/>
        </w:rPr>
        <w:t xml:space="preserve">transmission </w:t>
      </w:r>
      <w:r w:rsidRPr="00867982">
        <w:rPr>
          <w:bCs/>
          <w:lang w:eastAsia="zh-CN"/>
        </w:rPr>
        <w:t>in the same slot</w:t>
      </w:r>
      <w:r>
        <w:rPr>
          <w:bCs/>
          <w:lang w:eastAsia="zh-CN"/>
        </w:rPr>
        <w:t>, it is still a FFS.</w:t>
      </w:r>
      <w:r w:rsidR="00892C8C">
        <w:rPr>
          <w:bCs/>
          <w:lang w:eastAsia="zh-CN"/>
        </w:rPr>
        <w:t xml:space="preserve"> </w:t>
      </w:r>
      <w:r w:rsidR="00690A82" w:rsidRPr="00F903CF">
        <w:rPr>
          <w:rFonts w:eastAsia="宋体"/>
          <w:szCs w:val="22"/>
          <w:lang w:eastAsia="zh-CN"/>
        </w:rPr>
        <w:t xml:space="preserve">According to </w:t>
      </w:r>
      <w:r w:rsidR="006D2E18">
        <w:rPr>
          <w:rFonts w:eastAsia="宋体"/>
          <w:szCs w:val="22"/>
          <w:lang w:eastAsia="zh-CN"/>
        </w:rPr>
        <w:t xml:space="preserve">the </w:t>
      </w:r>
      <w:r w:rsidR="003D6793">
        <w:rPr>
          <w:rFonts w:eastAsia="宋体"/>
          <w:szCs w:val="22"/>
          <w:lang w:eastAsia="zh-CN"/>
        </w:rPr>
        <w:t xml:space="preserve">2-step RACH </w:t>
      </w:r>
      <w:r w:rsidR="00690A82" w:rsidRPr="00F903CF">
        <w:rPr>
          <w:rFonts w:eastAsia="宋体"/>
          <w:szCs w:val="22"/>
          <w:lang w:eastAsia="zh-CN"/>
        </w:rPr>
        <w:t>WID</w:t>
      </w:r>
      <w:r w:rsidR="00186DA3">
        <w:rPr>
          <w:rFonts w:eastAsia="宋体"/>
          <w:szCs w:val="22"/>
          <w:lang w:eastAsia="zh-CN"/>
        </w:rPr>
        <w:t xml:space="preserve"> [</w:t>
      </w:r>
      <w:r w:rsidR="003D6793">
        <w:rPr>
          <w:rFonts w:eastAsia="宋体"/>
          <w:szCs w:val="22"/>
          <w:lang w:eastAsia="zh-CN"/>
        </w:rPr>
        <w:t>3</w:t>
      </w:r>
      <w:r w:rsidR="00186DA3">
        <w:rPr>
          <w:rFonts w:eastAsia="宋体"/>
          <w:szCs w:val="22"/>
          <w:lang w:eastAsia="zh-CN"/>
        </w:rPr>
        <w:t>]</w:t>
      </w:r>
      <w:r w:rsidR="00690A82" w:rsidRPr="00F903CF">
        <w:rPr>
          <w:rFonts w:eastAsia="宋体"/>
          <w:szCs w:val="22"/>
          <w:lang w:eastAsia="zh-CN"/>
        </w:rPr>
        <w:t xml:space="preserve">, the </w:t>
      </w:r>
      <w:r w:rsidR="0053542B">
        <w:rPr>
          <w:rFonts w:eastAsia="宋体"/>
          <w:szCs w:val="22"/>
          <w:lang w:eastAsia="zh-CN"/>
        </w:rPr>
        <w:t xml:space="preserve">MsgA </w:t>
      </w:r>
      <w:r w:rsidR="00690A82" w:rsidRPr="00F903CF">
        <w:rPr>
          <w:rFonts w:eastAsia="宋体"/>
          <w:szCs w:val="22"/>
          <w:lang w:eastAsia="zh-CN"/>
        </w:rPr>
        <w:t>PRACH and PUSCH are TDMed</w:t>
      </w:r>
      <w:r w:rsidR="000E1691">
        <w:rPr>
          <w:rFonts w:eastAsia="宋体"/>
          <w:szCs w:val="22"/>
          <w:lang w:eastAsia="zh-CN"/>
        </w:rPr>
        <w:t>, i</w:t>
      </w:r>
      <w:r w:rsidR="00105425">
        <w:rPr>
          <w:rFonts w:eastAsia="宋体"/>
          <w:szCs w:val="22"/>
          <w:lang w:eastAsia="zh-CN"/>
        </w:rPr>
        <w:t xml:space="preserve">t means </w:t>
      </w:r>
      <w:r w:rsidR="00690A82" w:rsidRPr="00F903CF">
        <w:rPr>
          <w:rFonts w:eastAsia="宋体"/>
          <w:szCs w:val="22"/>
          <w:lang w:eastAsia="zh-CN"/>
        </w:rPr>
        <w:t>that the time domain resources for</w:t>
      </w:r>
      <w:r w:rsidR="008E5958">
        <w:rPr>
          <w:rFonts w:eastAsia="宋体"/>
          <w:szCs w:val="22"/>
          <w:lang w:eastAsia="zh-CN"/>
        </w:rPr>
        <w:t xml:space="preserve"> MsgA</w:t>
      </w:r>
      <w:r w:rsidR="00690A82" w:rsidRPr="00F903CF">
        <w:rPr>
          <w:rFonts w:eastAsia="宋体"/>
          <w:szCs w:val="22"/>
          <w:lang w:eastAsia="zh-CN"/>
        </w:rPr>
        <w:t xml:space="preserve"> PRACH and</w:t>
      </w:r>
      <w:r w:rsidR="00105425">
        <w:rPr>
          <w:rFonts w:eastAsia="宋体"/>
          <w:szCs w:val="22"/>
          <w:lang w:eastAsia="zh-CN"/>
        </w:rPr>
        <w:t xml:space="preserve"> the </w:t>
      </w:r>
      <w:r w:rsidR="0048268C" w:rsidRPr="0048268C">
        <w:rPr>
          <w:rFonts w:eastAsia="宋体"/>
          <w:szCs w:val="22"/>
          <w:lang w:eastAsia="zh-CN"/>
        </w:rPr>
        <w:t xml:space="preserve">associated </w:t>
      </w:r>
      <w:r w:rsidR="00690A82" w:rsidRPr="00F903CF">
        <w:rPr>
          <w:rFonts w:eastAsia="宋体"/>
          <w:szCs w:val="22"/>
          <w:lang w:eastAsia="zh-CN"/>
        </w:rPr>
        <w:t>PUSCH are non-overlapped, and the PRACH transmission is followed by the</w:t>
      </w:r>
      <w:r w:rsidR="0048268C">
        <w:rPr>
          <w:rFonts w:eastAsia="宋体"/>
          <w:szCs w:val="22"/>
          <w:lang w:eastAsia="zh-CN"/>
        </w:rPr>
        <w:t xml:space="preserve"> </w:t>
      </w:r>
      <w:r w:rsidR="0048268C" w:rsidRPr="0048268C">
        <w:rPr>
          <w:rFonts w:eastAsia="宋体"/>
          <w:szCs w:val="22"/>
          <w:lang w:eastAsia="zh-CN"/>
        </w:rPr>
        <w:t>associated</w:t>
      </w:r>
      <w:r w:rsidR="00690A82" w:rsidRPr="00F903CF">
        <w:rPr>
          <w:rFonts w:eastAsia="宋体"/>
          <w:szCs w:val="22"/>
          <w:lang w:eastAsia="zh-CN"/>
        </w:rPr>
        <w:t xml:space="preserve"> PUSCH transmission.</w:t>
      </w:r>
    </w:p>
    <w:p w14:paraId="662A4669" w14:textId="09CB9550" w:rsidR="00D36277" w:rsidRPr="00B430E6" w:rsidRDefault="00B94741" w:rsidP="00571606">
      <w:pPr>
        <w:pStyle w:val="a5"/>
        <w:snapToGrid w:val="0"/>
        <w:spacing w:afterLines="50"/>
        <w:rPr>
          <w:rFonts w:eastAsiaTheme="minorEastAsia"/>
          <w:bCs/>
          <w:lang w:val="en-US" w:eastAsia="zh-CN"/>
        </w:rPr>
      </w:pPr>
      <w:r>
        <w:rPr>
          <w:bCs/>
          <w:lang w:val="en-US" w:eastAsia="zh-CN"/>
        </w:rPr>
        <w:t>I</w:t>
      </w:r>
      <w:r w:rsidRPr="007322BA">
        <w:rPr>
          <w:bCs/>
          <w:lang w:val="en-US" w:eastAsia="zh-CN"/>
        </w:rPr>
        <w:t>n Rel.15</w:t>
      </w:r>
      <w:r>
        <w:rPr>
          <w:bCs/>
          <w:lang w:val="en-US" w:eastAsia="zh-CN"/>
        </w:rPr>
        <w:t>, a UE isn’t allowed to transmit</w:t>
      </w:r>
      <w:r w:rsidRPr="007322BA">
        <w:rPr>
          <w:bCs/>
          <w:lang w:val="en-US" w:eastAsia="zh-CN"/>
        </w:rPr>
        <w:t xml:space="preserve"> PRACH and</w:t>
      </w:r>
      <w:r>
        <w:rPr>
          <w:bCs/>
          <w:lang w:val="en-US" w:eastAsia="zh-CN"/>
        </w:rPr>
        <w:t xml:space="preserve"> </w:t>
      </w:r>
      <w:r w:rsidRPr="007322BA">
        <w:rPr>
          <w:bCs/>
          <w:lang w:val="en-US" w:eastAsia="zh-CN"/>
        </w:rPr>
        <w:t>PUSCH</w:t>
      </w:r>
      <w:r w:rsidRPr="00571606">
        <w:rPr>
          <w:bCs/>
          <w:lang w:val="en-US" w:eastAsia="zh-CN"/>
        </w:rPr>
        <w:t xml:space="preserve">/PUCCH/SRS </w:t>
      </w:r>
      <w:r w:rsidRPr="007322BA">
        <w:rPr>
          <w:bCs/>
          <w:lang w:val="en-US" w:eastAsia="zh-CN"/>
        </w:rPr>
        <w:t>in the same slot</w:t>
      </w:r>
      <w:r w:rsidR="00033D21">
        <w:rPr>
          <w:bCs/>
          <w:lang w:val="en-US" w:eastAsia="zh-CN"/>
        </w:rPr>
        <w:t xml:space="preserve"> or a time gap is </w:t>
      </w:r>
      <w:r w:rsidR="007E0838">
        <w:rPr>
          <w:bCs/>
          <w:lang w:val="en-US" w:eastAsia="zh-CN"/>
        </w:rPr>
        <w:t>specified</w:t>
      </w:r>
      <w:r w:rsidR="00033D21">
        <w:rPr>
          <w:bCs/>
          <w:lang w:val="en-US" w:eastAsia="zh-CN"/>
        </w:rPr>
        <w:t xml:space="preserve"> when PRACH transmission and </w:t>
      </w:r>
      <w:r w:rsidR="00033D21" w:rsidRPr="00571606">
        <w:rPr>
          <w:bCs/>
          <w:lang w:val="en-US" w:eastAsia="zh-CN"/>
        </w:rPr>
        <w:t xml:space="preserve">PUSCH/PUCCH/SRS transmission </w:t>
      </w:r>
      <w:r w:rsidR="00033D21">
        <w:rPr>
          <w:bCs/>
          <w:lang w:val="en-US" w:eastAsia="zh-CN"/>
        </w:rPr>
        <w:t>are in</w:t>
      </w:r>
      <w:r w:rsidR="007E0838">
        <w:rPr>
          <w:bCs/>
          <w:lang w:val="en-US" w:eastAsia="zh-CN"/>
        </w:rPr>
        <w:t xml:space="preserve"> the</w:t>
      </w:r>
      <w:r w:rsidR="00033D21">
        <w:rPr>
          <w:bCs/>
          <w:lang w:val="en-US" w:eastAsia="zh-CN"/>
        </w:rPr>
        <w:t xml:space="preserve"> different slot</w:t>
      </w:r>
      <w:r w:rsidR="007E0838">
        <w:rPr>
          <w:bCs/>
          <w:lang w:val="en-US" w:eastAsia="zh-CN"/>
        </w:rPr>
        <w:t>s</w:t>
      </w:r>
      <w:r>
        <w:rPr>
          <w:bCs/>
          <w:lang w:val="en-US" w:eastAsia="zh-CN"/>
        </w:rPr>
        <w:t xml:space="preserve">, </w:t>
      </w:r>
      <w:r w:rsidR="007E0838">
        <w:rPr>
          <w:bCs/>
          <w:lang w:val="en-US" w:eastAsia="zh-CN"/>
        </w:rPr>
        <w:t xml:space="preserve">which </w:t>
      </w:r>
      <w:r>
        <w:rPr>
          <w:bCs/>
          <w:lang w:val="en-US" w:eastAsia="zh-CN"/>
        </w:rPr>
        <w:t>m</w:t>
      </w:r>
      <w:r w:rsidR="00877A7F">
        <w:rPr>
          <w:bCs/>
          <w:lang w:val="en-US" w:eastAsia="zh-CN"/>
        </w:rPr>
        <w:t>ainly c</w:t>
      </w:r>
      <w:r w:rsidR="00F64B13">
        <w:rPr>
          <w:bCs/>
          <w:lang w:val="en-US" w:eastAsia="zh-CN"/>
        </w:rPr>
        <w:t>onsider</w:t>
      </w:r>
      <w:r w:rsidR="007E0838">
        <w:rPr>
          <w:bCs/>
          <w:lang w:val="en-US" w:eastAsia="zh-CN"/>
        </w:rPr>
        <w:t>s</w:t>
      </w:r>
      <w:r w:rsidR="00F64B13">
        <w:rPr>
          <w:bCs/>
          <w:lang w:val="en-US" w:eastAsia="zh-CN"/>
        </w:rPr>
        <w:t xml:space="preserve"> </w:t>
      </w:r>
      <w:r w:rsidR="00F64B13">
        <w:t>UE</w:t>
      </w:r>
      <w:r w:rsidR="00987C52">
        <w:rPr>
          <w:noProof/>
        </w:rPr>
        <w:t>’s complexity</w:t>
      </w:r>
      <w:r w:rsidR="00987C52">
        <w:t xml:space="preserve"> </w:t>
      </w:r>
      <w:r w:rsidR="00402874">
        <w:rPr>
          <w:noProof/>
        </w:rPr>
        <w:t xml:space="preserve">and specification </w:t>
      </w:r>
      <w:r>
        <w:rPr>
          <w:noProof/>
        </w:rPr>
        <w:t>efforts</w:t>
      </w:r>
      <w:r w:rsidR="00402874">
        <w:t>, such as UE</w:t>
      </w:r>
      <w:r w:rsidR="00987C52">
        <w:t xml:space="preserve"> </w:t>
      </w:r>
      <w:r w:rsidR="00F64B13">
        <w:t xml:space="preserve">may need to handle intermodulation, power transient and maybe a potential phase offset issue if </w:t>
      </w:r>
      <w:r w:rsidR="00CC6388">
        <w:t>PRACH transmission and other</w:t>
      </w:r>
      <w:r w:rsidR="00F64B13">
        <w:t xml:space="preserve"> uplink transmission</w:t>
      </w:r>
      <w:r w:rsidR="00CC6388">
        <w:t xml:space="preserve"> are</w:t>
      </w:r>
      <w:r w:rsidR="00F64B13">
        <w:t xml:space="preserve"> performed</w:t>
      </w:r>
      <w:r w:rsidR="00CE5E55">
        <w:t xml:space="preserve"> in</w:t>
      </w:r>
      <w:r w:rsidR="00CC6388">
        <w:t xml:space="preserve"> the same </w:t>
      </w:r>
      <w:r w:rsidR="00CE5E55">
        <w:t>slot</w:t>
      </w:r>
      <w:r w:rsidR="00F64B13">
        <w:t>.</w:t>
      </w:r>
      <w:r w:rsidR="00105425">
        <w:rPr>
          <w:bCs/>
          <w:lang w:val="en-US" w:eastAsia="zh-CN"/>
        </w:rPr>
        <w:t xml:space="preserve"> </w:t>
      </w:r>
      <w:r w:rsidR="00670CBA">
        <w:rPr>
          <w:bCs/>
          <w:lang w:val="en-US" w:eastAsia="zh-CN"/>
        </w:rPr>
        <w:t xml:space="preserve"> </w:t>
      </w:r>
    </w:p>
    <w:p w14:paraId="51054343" w14:textId="574F7FEB" w:rsidR="00C25562" w:rsidRDefault="008B0F21" w:rsidP="00571606">
      <w:pPr>
        <w:pStyle w:val="a5"/>
        <w:snapToGrid w:val="0"/>
        <w:spacing w:afterLines="50"/>
        <w:rPr>
          <w:bCs/>
          <w:lang w:eastAsia="zh-CN"/>
        </w:rPr>
      </w:pPr>
      <w:r>
        <w:rPr>
          <w:bCs/>
          <w:lang w:val="en-US" w:eastAsia="zh-CN"/>
        </w:rPr>
        <w:lastRenderedPageBreak/>
        <w:t>While</w:t>
      </w:r>
      <w:r w:rsidR="004F11F3">
        <w:rPr>
          <w:bCs/>
          <w:lang w:val="en-US" w:eastAsia="zh-CN"/>
        </w:rPr>
        <w:t xml:space="preserve"> </w:t>
      </w:r>
      <w:r>
        <w:rPr>
          <w:lang w:eastAsia="ko-KR"/>
        </w:rPr>
        <w:t>the main purpose of 2-step RACH is latency reduction</w:t>
      </w:r>
      <w:r w:rsidR="004504C6">
        <w:rPr>
          <w:bCs/>
          <w:lang w:val="en-US" w:eastAsia="zh-CN"/>
        </w:rPr>
        <w:t>,</w:t>
      </w:r>
      <w:r w:rsidR="00105425">
        <w:rPr>
          <w:bCs/>
          <w:lang w:val="en-US" w:eastAsia="zh-CN"/>
        </w:rPr>
        <w:t xml:space="preserve"> </w:t>
      </w:r>
      <w:r w:rsidR="00B430E6">
        <w:rPr>
          <w:bCs/>
          <w:lang w:val="en-US" w:eastAsia="zh-CN"/>
        </w:rPr>
        <w:t>if the above issues</w:t>
      </w:r>
      <w:r w:rsidR="00293894">
        <w:rPr>
          <w:bCs/>
          <w:lang w:val="en-US" w:eastAsia="zh-CN"/>
        </w:rPr>
        <w:t xml:space="preserve"> may be resolved in</w:t>
      </w:r>
      <w:r w:rsidR="00B430E6">
        <w:rPr>
          <w:bCs/>
          <w:lang w:val="en-US" w:eastAsia="zh-CN"/>
        </w:rPr>
        <w:t xml:space="preserve"> a </w:t>
      </w:r>
      <w:r w:rsidR="002D03D2">
        <w:rPr>
          <w:bCs/>
          <w:lang w:val="en-US" w:eastAsia="zh-CN"/>
        </w:rPr>
        <w:t xml:space="preserve">non-zero </w:t>
      </w:r>
      <w:r w:rsidR="00B430E6">
        <w:rPr>
          <w:bCs/>
          <w:lang w:val="en-US" w:eastAsia="zh-CN"/>
        </w:rPr>
        <w:t xml:space="preserve">time gap which is smaller than a slot, from the latency point of view, </w:t>
      </w:r>
      <w:r w:rsidR="00172120">
        <w:rPr>
          <w:bCs/>
          <w:lang w:val="en-US" w:eastAsia="zh-CN"/>
        </w:rPr>
        <w:t xml:space="preserve">it is </w:t>
      </w:r>
      <w:r w:rsidR="000E1691">
        <w:rPr>
          <w:bCs/>
          <w:lang w:val="en-US" w:eastAsia="zh-CN"/>
        </w:rPr>
        <w:t>reasonable</w:t>
      </w:r>
      <w:r w:rsidR="00172120">
        <w:rPr>
          <w:bCs/>
          <w:lang w:val="en-US" w:eastAsia="zh-CN"/>
        </w:rPr>
        <w:t xml:space="preserve"> to allow a UE to transmit </w:t>
      </w:r>
      <w:r w:rsidR="0067634F">
        <w:rPr>
          <w:bCs/>
          <w:lang w:val="en-US" w:eastAsia="zh-CN"/>
        </w:rPr>
        <w:t xml:space="preserve">MsgA </w:t>
      </w:r>
      <w:r w:rsidR="00172120">
        <w:rPr>
          <w:bCs/>
          <w:lang w:val="en-US" w:eastAsia="zh-CN"/>
        </w:rPr>
        <w:t xml:space="preserve">PRACH and </w:t>
      </w:r>
      <w:r w:rsidR="00172120" w:rsidRPr="00712CF8">
        <w:rPr>
          <w:bCs/>
          <w:lang w:val="en-US" w:eastAsia="zh-CN"/>
        </w:rPr>
        <w:t xml:space="preserve">associated </w:t>
      </w:r>
      <w:r w:rsidR="00172120">
        <w:rPr>
          <w:bCs/>
          <w:lang w:val="en-US" w:eastAsia="zh-CN"/>
        </w:rPr>
        <w:t>PUSCH in the same slot</w:t>
      </w:r>
      <w:r w:rsidR="000E1691">
        <w:rPr>
          <w:bCs/>
          <w:lang w:val="en-US" w:eastAsia="zh-CN"/>
        </w:rPr>
        <w:t>,</w:t>
      </w:r>
      <w:r w:rsidR="00772F2E">
        <w:rPr>
          <w:bCs/>
          <w:lang w:val="en-US" w:eastAsia="zh-CN"/>
        </w:rPr>
        <w:t xml:space="preserve"> </w:t>
      </w:r>
      <w:r w:rsidR="003E6E76">
        <w:rPr>
          <w:rFonts w:eastAsiaTheme="minorEastAsia"/>
          <w:bCs/>
          <w:lang w:val="en-US" w:eastAsia="zh-CN"/>
        </w:rPr>
        <w:t>the value of non-zero time gap can be further discussed</w:t>
      </w:r>
      <w:r w:rsidR="00293894">
        <w:rPr>
          <w:rFonts w:eastAsiaTheme="minorEastAsia"/>
          <w:bCs/>
          <w:lang w:val="en-US" w:eastAsia="zh-CN"/>
        </w:rPr>
        <w:t xml:space="preserve"> whether it depends on the UE</w:t>
      </w:r>
      <w:r w:rsidR="0067634F">
        <w:rPr>
          <w:rFonts w:eastAsiaTheme="minorEastAsia"/>
          <w:bCs/>
          <w:lang w:val="en-US" w:eastAsia="zh-CN"/>
        </w:rPr>
        <w:t>’s</w:t>
      </w:r>
      <w:r w:rsidR="00293894">
        <w:rPr>
          <w:rFonts w:eastAsiaTheme="minorEastAsia"/>
          <w:bCs/>
          <w:lang w:val="en-US" w:eastAsia="zh-CN"/>
        </w:rPr>
        <w:t xml:space="preserve"> capability</w:t>
      </w:r>
      <w:r w:rsidR="00180F9C">
        <w:rPr>
          <w:bCs/>
          <w:lang w:eastAsia="zh-CN"/>
        </w:rPr>
        <w:t xml:space="preserve">. </w:t>
      </w:r>
    </w:p>
    <w:p w14:paraId="35994135" w14:textId="2A52F21B" w:rsidR="00C25562" w:rsidRPr="0038354F" w:rsidRDefault="00C25562" w:rsidP="00C25562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Pr="0038354F">
        <w:rPr>
          <w:rFonts w:eastAsiaTheme="minorEastAsia"/>
          <w:b/>
          <w:i/>
          <w:lang w:val="en-US" w:eastAsia="zh-CN"/>
        </w:rPr>
        <w:t>1</w:t>
      </w:r>
      <w:r w:rsidRPr="0038354F">
        <w:rPr>
          <w:rFonts w:eastAsiaTheme="minorEastAsia" w:hint="eastAsia"/>
          <w:b/>
          <w:i/>
          <w:lang w:val="en-US" w:eastAsia="zh-CN"/>
        </w:rPr>
        <w:t>:</w:t>
      </w:r>
      <w:r w:rsidRPr="0038354F">
        <w:rPr>
          <w:rFonts w:eastAsiaTheme="minorEastAsia"/>
          <w:b/>
          <w:i/>
          <w:lang w:val="en-US" w:eastAsia="zh-CN"/>
        </w:rPr>
        <w:t xml:space="preserve"> Support</w:t>
      </w:r>
      <w:r w:rsidR="000E1691" w:rsidRPr="0038354F">
        <w:rPr>
          <w:rFonts w:eastAsiaTheme="minorEastAsia"/>
          <w:b/>
          <w:i/>
          <w:lang w:val="en-US" w:eastAsia="zh-CN"/>
        </w:rPr>
        <w:t xml:space="preserve"> MsgA</w:t>
      </w:r>
      <w:r w:rsidRPr="0038354F">
        <w:rPr>
          <w:rFonts w:eastAsiaTheme="minorEastAsia"/>
          <w:b/>
          <w:i/>
          <w:lang w:val="en-US" w:eastAsia="zh-CN"/>
        </w:rPr>
        <w:t xml:space="preserve"> PRACH and associated PUSCH transmission in </w:t>
      </w:r>
      <w:r w:rsidR="000E1691" w:rsidRPr="0038354F">
        <w:rPr>
          <w:rFonts w:eastAsiaTheme="minorEastAsia"/>
          <w:b/>
          <w:i/>
          <w:lang w:val="en-US" w:eastAsia="zh-CN"/>
        </w:rPr>
        <w:t xml:space="preserve">the </w:t>
      </w:r>
      <w:r w:rsidRPr="0038354F">
        <w:rPr>
          <w:rFonts w:eastAsiaTheme="minorEastAsia"/>
          <w:b/>
          <w:i/>
          <w:lang w:val="en-US" w:eastAsia="zh-CN"/>
        </w:rPr>
        <w:t>different slots or in the same slot with a non-zero time gap</w:t>
      </w:r>
      <w:r w:rsidR="002D03D2" w:rsidRPr="0038354F">
        <w:rPr>
          <w:rFonts w:eastAsiaTheme="minorEastAsia"/>
          <w:b/>
          <w:i/>
          <w:lang w:val="en-US" w:eastAsia="zh-CN"/>
        </w:rPr>
        <w:t>, the value of non-zero time gap can be further discussed</w:t>
      </w:r>
      <w:r w:rsidRPr="0038354F">
        <w:rPr>
          <w:rFonts w:eastAsiaTheme="minorEastAsia"/>
          <w:b/>
          <w:i/>
          <w:lang w:val="en-US" w:eastAsia="zh-CN"/>
        </w:rPr>
        <w:t xml:space="preserve">. </w:t>
      </w:r>
    </w:p>
    <w:p w14:paraId="5490287C" w14:textId="4B194CFD" w:rsidR="00C25562" w:rsidRDefault="00651B03" w:rsidP="00C25562">
      <w:pPr>
        <w:pStyle w:val="2"/>
        <w:rPr>
          <w:bCs w:val="0"/>
        </w:rPr>
      </w:pPr>
      <w:r>
        <w:rPr>
          <w:szCs w:val="20"/>
        </w:rPr>
        <w:t>On t</w:t>
      </w:r>
      <w:r w:rsidR="00C25562" w:rsidRPr="00B16A18">
        <w:rPr>
          <w:szCs w:val="20"/>
        </w:rPr>
        <w:t>he numerology for msgA PUSCH</w:t>
      </w:r>
    </w:p>
    <w:p w14:paraId="4002870A" w14:textId="4F88184D" w:rsidR="002B58C7" w:rsidRDefault="00327609">
      <w:pPr>
        <w:pStyle w:val="a5"/>
        <w:snapToGrid w:val="0"/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In Rel15, if short preamble sequence is used, </w:t>
      </w:r>
      <w:r w:rsidR="005E2B92">
        <w:rPr>
          <w:bCs/>
          <w:lang w:eastAsia="zh-CN"/>
        </w:rPr>
        <w:t xml:space="preserve">the numerology of preamble can be same or different from the numerology of UL BWP, which depends on gNB’s configuration. </w:t>
      </w:r>
      <w:r w:rsidR="00A05B10">
        <w:rPr>
          <w:bCs/>
          <w:lang w:eastAsia="zh-CN"/>
        </w:rPr>
        <w:t xml:space="preserve">In our understanding, </w:t>
      </w:r>
      <w:r w:rsidR="00434251">
        <w:rPr>
          <w:bCs/>
          <w:lang w:eastAsia="zh-CN"/>
        </w:rPr>
        <w:t xml:space="preserve">for 2-step RACH, </w:t>
      </w:r>
      <w:r w:rsidR="00BF6C90">
        <w:rPr>
          <w:bCs/>
          <w:lang w:eastAsia="zh-CN"/>
        </w:rPr>
        <w:t xml:space="preserve">if MsgA </w:t>
      </w:r>
      <w:r w:rsidR="00BF6C90" w:rsidRPr="00867982">
        <w:rPr>
          <w:bCs/>
          <w:lang w:eastAsia="zh-CN"/>
        </w:rPr>
        <w:t xml:space="preserve">PRACH and PUSCH transmission in the same slot </w:t>
      </w:r>
      <w:r w:rsidR="00BF6C90">
        <w:rPr>
          <w:bCs/>
          <w:lang w:eastAsia="zh-CN"/>
        </w:rPr>
        <w:t xml:space="preserve">is supported, as long as </w:t>
      </w:r>
      <w:r w:rsidR="00A05B10">
        <w:rPr>
          <w:bCs/>
          <w:lang w:eastAsia="zh-CN"/>
        </w:rPr>
        <w:t xml:space="preserve">the time gap </w:t>
      </w:r>
      <w:r w:rsidR="00A05B10" w:rsidRPr="00EF70AF">
        <w:rPr>
          <w:rFonts w:eastAsiaTheme="minorEastAsia"/>
        </w:rPr>
        <w:t xml:space="preserve">between </w:t>
      </w:r>
      <w:r w:rsidR="00A05B10">
        <w:rPr>
          <w:rFonts w:eastAsiaTheme="minorEastAsia"/>
        </w:rPr>
        <w:t xml:space="preserve">MsgA </w:t>
      </w:r>
      <w:r w:rsidR="00A05B10" w:rsidRPr="00EF70AF">
        <w:rPr>
          <w:rFonts w:eastAsiaTheme="minorEastAsia"/>
        </w:rPr>
        <w:t>preamble and payload</w:t>
      </w:r>
      <w:r w:rsidR="00A05B10">
        <w:t xml:space="preserve"> transmission</w:t>
      </w:r>
      <w:r w:rsidR="00A05B10">
        <w:rPr>
          <w:rFonts w:eastAsiaTheme="minorEastAsia"/>
          <w:bCs/>
          <w:lang w:val="en-US" w:eastAsia="zh-CN"/>
        </w:rPr>
        <w:t xml:space="preserve"> can </w:t>
      </w:r>
      <w:r w:rsidR="005E2B92">
        <w:rPr>
          <w:rFonts w:eastAsiaTheme="minorEastAsia"/>
          <w:bCs/>
          <w:lang w:val="en-US" w:eastAsia="zh-CN"/>
        </w:rPr>
        <w:t>meet the requirements,</w:t>
      </w:r>
      <w:r w:rsidR="00A05B10">
        <w:rPr>
          <w:rFonts w:eastAsiaTheme="minorEastAsia"/>
          <w:bCs/>
          <w:lang w:val="en-US" w:eastAsia="zh-CN"/>
        </w:rPr>
        <w:t xml:space="preserve"> gNB can configure the same or different numerology from that of MsgA preamble for MsgA PUSCH</w:t>
      </w:r>
      <w:r w:rsidR="005E2B92">
        <w:rPr>
          <w:bCs/>
          <w:lang w:eastAsia="zh-CN"/>
        </w:rPr>
        <w:t xml:space="preserve">. </w:t>
      </w:r>
      <w:r w:rsidR="00BF6C90">
        <w:rPr>
          <w:bCs/>
          <w:lang w:eastAsia="zh-CN"/>
        </w:rPr>
        <w:t>Certainly</w:t>
      </w:r>
      <w:r w:rsidR="00180F9C">
        <w:rPr>
          <w:bCs/>
          <w:lang w:eastAsia="zh-CN"/>
        </w:rPr>
        <w:t xml:space="preserve">, from the </w:t>
      </w:r>
      <w:r w:rsidR="00AC4BF8">
        <w:rPr>
          <w:bCs/>
          <w:lang w:eastAsia="zh-CN"/>
        </w:rPr>
        <w:t xml:space="preserve">perspective of </w:t>
      </w:r>
      <w:r w:rsidR="00180F9C">
        <w:rPr>
          <w:bCs/>
          <w:lang w:eastAsia="zh-CN"/>
        </w:rPr>
        <w:t>UE’s i</w:t>
      </w:r>
      <w:r w:rsidR="00180F9C" w:rsidRPr="00180F9C">
        <w:rPr>
          <w:bCs/>
          <w:lang w:eastAsia="zh-CN"/>
        </w:rPr>
        <w:t>mplementation complexity and power consumption</w:t>
      </w:r>
      <w:r w:rsidR="00BF7122">
        <w:rPr>
          <w:bCs/>
          <w:lang w:eastAsia="zh-CN"/>
        </w:rPr>
        <w:t xml:space="preserve">, </w:t>
      </w:r>
      <w:r w:rsidR="008151A0">
        <w:rPr>
          <w:bCs/>
          <w:lang w:eastAsia="zh-CN"/>
        </w:rPr>
        <w:t>it is better</w:t>
      </w:r>
      <w:r w:rsidR="00BF6C90">
        <w:rPr>
          <w:bCs/>
          <w:lang w:eastAsia="zh-CN"/>
        </w:rPr>
        <w:t xml:space="preserve"> </w:t>
      </w:r>
      <w:r w:rsidR="008151A0">
        <w:rPr>
          <w:bCs/>
          <w:lang w:eastAsia="zh-CN"/>
        </w:rPr>
        <w:t>for gNB to configure the same numerology of MsgA preamble and PU</w:t>
      </w:r>
      <w:r w:rsidR="003E6E76">
        <w:rPr>
          <w:bCs/>
          <w:lang w:eastAsia="zh-CN"/>
        </w:rPr>
        <w:t xml:space="preserve">SCH as the numerology of UL BWP. </w:t>
      </w:r>
    </w:p>
    <w:p w14:paraId="782CD52D" w14:textId="017DFF79" w:rsidR="00725AE8" w:rsidRDefault="003E6E76">
      <w:pPr>
        <w:pStyle w:val="a5"/>
        <w:snapToGrid w:val="0"/>
        <w:spacing w:afterLines="50"/>
        <w:rPr>
          <w:rFonts w:eastAsiaTheme="minorEastAsia"/>
          <w:bCs/>
          <w:lang w:val="en-US" w:eastAsia="zh-CN"/>
        </w:rPr>
      </w:pPr>
      <w:r>
        <w:rPr>
          <w:bCs/>
          <w:lang w:eastAsia="zh-CN"/>
        </w:rPr>
        <w:t xml:space="preserve">Therefore, </w:t>
      </w:r>
      <w:r w:rsidR="00434251">
        <w:rPr>
          <w:bCs/>
          <w:lang w:eastAsia="zh-CN"/>
        </w:rPr>
        <w:t xml:space="preserve">in our view, </w:t>
      </w:r>
      <w:r w:rsidR="00FF7300" w:rsidRPr="00FF7300">
        <w:rPr>
          <w:bCs/>
          <w:lang w:eastAsia="zh-CN"/>
        </w:rPr>
        <w:t>whether the numerology for msgA PUSCH follows that of msgA preamble or UL BWP</w:t>
      </w:r>
      <w:r w:rsidR="003101F0">
        <w:rPr>
          <w:bCs/>
          <w:lang w:eastAsia="zh-CN"/>
        </w:rPr>
        <w:t xml:space="preserve"> can </w:t>
      </w:r>
      <w:r w:rsidR="00CC35F3">
        <w:rPr>
          <w:bCs/>
          <w:lang w:eastAsia="zh-CN"/>
        </w:rPr>
        <w:t>be up to</w:t>
      </w:r>
      <w:r w:rsidR="00180F9C">
        <w:rPr>
          <w:bCs/>
          <w:lang w:eastAsia="zh-CN"/>
        </w:rPr>
        <w:t xml:space="preserve"> </w:t>
      </w:r>
      <w:r w:rsidR="00180F9C" w:rsidRPr="00867982">
        <w:rPr>
          <w:bCs/>
          <w:lang w:eastAsia="zh-CN"/>
        </w:rPr>
        <w:t>gNB</w:t>
      </w:r>
      <w:r w:rsidR="00180F9C">
        <w:rPr>
          <w:bCs/>
          <w:lang w:eastAsia="zh-CN"/>
        </w:rPr>
        <w:t xml:space="preserve">’s </w:t>
      </w:r>
      <w:r w:rsidR="00F70406">
        <w:rPr>
          <w:bCs/>
          <w:lang w:eastAsia="zh-CN"/>
        </w:rPr>
        <w:t>indication</w:t>
      </w:r>
      <w:r w:rsidR="00180F9C">
        <w:rPr>
          <w:bCs/>
          <w:lang w:eastAsia="zh-CN"/>
        </w:rPr>
        <w:t>.</w:t>
      </w:r>
    </w:p>
    <w:p w14:paraId="1B085225" w14:textId="37FBCBA4" w:rsidR="008B6012" w:rsidRPr="0038354F" w:rsidRDefault="0048268C" w:rsidP="0048268C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="00A05B10" w:rsidRPr="0038354F">
        <w:rPr>
          <w:rFonts w:eastAsiaTheme="minorEastAsia"/>
          <w:b/>
          <w:i/>
          <w:lang w:val="en-US" w:eastAsia="zh-CN"/>
        </w:rPr>
        <w:t>2</w:t>
      </w:r>
      <w:r w:rsidRPr="0038354F">
        <w:rPr>
          <w:rFonts w:eastAsiaTheme="minorEastAsia" w:hint="eastAsia"/>
          <w:b/>
          <w:i/>
          <w:lang w:val="en-US" w:eastAsia="zh-CN"/>
        </w:rPr>
        <w:t>:</w:t>
      </w:r>
      <w:r w:rsidRPr="0038354F">
        <w:rPr>
          <w:rFonts w:eastAsiaTheme="minorEastAsia"/>
          <w:b/>
          <w:i/>
          <w:lang w:val="en-US" w:eastAsia="zh-CN"/>
        </w:rPr>
        <w:t xml:space="preserve"> </w:t>
      </w:r>
      <w:r w:rsidR="002B58C7" w:rsidRPr="0038354F">
        <w:rPr>
          <w:rFonts w:eastAsiaTheme="minorEastAsia"/>
          <w:b/>
          <w:i/>
          <w:lang w:val="en-US" w:eastAsia="zh-CN"/>
        </w:rPr>
        <w:t>gNB</w:t>
      </w:r>
      <w:r w:rsidR="009A7A41" w:rsidRPr="0038354F">
        <w:rPr>
          <w:rFonts w:eastAsiaTheme="minorEastAsia"/>
          <w:b/>
          <w:i/>
          <w:lang w:val="en-US" w:eastAsia="zh-CN"/>
        </w:rPr>
        <w:t xml:space="preserve"> </w:t>
      </w:r>
      <w:r w:rsidR="006D0F17" w:rsidRPr="0038354F">
        <w:rPr>
          <w:rFonts w:eastAsiaTheme="minorEastAsia"/>
          <w:b/>
          <w:i/>
          <w:lang w:val="en-US" w:eastAsia="zh-CN"/>
        </w:rPr>
        <w:t>indicate</w:t>
      </w:r>
      <w:r w:rsidR="00F70406" w:rsidRPr="0038354F">
        <w:rPr>
          <w:rFonts w:eastAsiaTheme="minorEastAsia"/>
          <w:b/>
          <w:i/>
          <w:lang w:val="en-US" w:eastAsia="zh-CN"/>
        </w:rPr>
        <w:t>s that</w:t>
      </w:r>
      <w:r w:rsidR="006D0F17" w:rsidRPr="0038354F">
        <w:rPr>
          <w:rFonts w:eastAsiaTheme="minorEastAsia"/>
          <w:b/>
          <w:i/>
          <w:lang w:val="en-US" w:eastAsia="zh-CN"/>
        </w:rPr>
        <w:t xml:space="preserve"> </w:t>
      </w:r>
      <w:r w:rsidR="009A7A41" w:rsidRPr="0038354F">
        <w:rPr>
          <w:rFonts w:eastAsiaTheme="minorEastAsia"/>
          <w:b/>
          <w:i/>
          <w:lang w:val="en-US" w:eastAsia="zh-CN"/>
        </w:rPr>
        <w:t>whether the numerology for msgA PUSCH follows that of msgA preamble or UL BWP</w:t>
      </w:r>
      <w:r w:rsidR="00D71B85" w:rsidRPr="0038354F">
        <w:rPr>
          <w:rFonts w:eastAsiaTheme="minorEastAsia"/>
          <w:b/>
          <w:i/>
          <w:lang w:val="en-US" w:eastAsia="zh-CN"/>
        </w:rPr>
        <w:t>.</w:t>
      </w:r>
    </w:p>
    <w:p w14:paraId="14EC6DCF" w14:textId="77777777" w:rsidR="000939C2" w:rsidRDefault="000939C2" w:rsidP="00607E81">
      <w:pPr>
        <w:pStyle w:val="2"/>
        <w:rPr>
          <w:rFonts w:eastAsiaTheme="minorEastAsia"/>
        </w:rPr>
      </w:pPr>
      <w:r>
        <w:rPr>
          <w:rFonts w:eastAsiaTheme="minorEastAsia" w:hint="eastAsia"/>
        </w:rPr>
        <w:t>PUSCH</w:t>
      </w:r>
      <w:r>
        <w:rPr>
          <w:rFonts w:eastAsiaTheme="minorEastAsia"/>
        </w:rPr>
        <w:t xml:space="preserve"> resource </w:t>
      </w:r>
      <w:r w:rsidR="0030123A" w:rsidRPr="00EF70AF">
        <w:rPr>
          <w:rFonts w:eastAsiaTheme="minorEastAsia"/>
        </w:rPr>
        <w:t>in frequency domain</w:t>
      </w:r>
    </w:p>
    <w:p w14:paraId="0C214425" w14:textId="33192DB8" w:rsidR="00FF6F6A" w:rsidRDefault="00102CE1" w:rsidP="00CE41CC">
      <w:pPr>
        <w:numPr>
          <w:ilvl w:val="255"/>
          <w:numId w:val="0"/>
        </w:numPr>
        <w:snapToGrid w:val="0"/>
        <w:spacing w:afterLines="50"/>
      </w:pPr>
      <w:r w:rsidRPr="007C1D84">
        <w:rPr>
          <w:bCs/>
          <w:lang w:eastAsia="zh-CN"/>
        </w:rPr>
        <w:t>S</w:t>
      </w:r>
      <w:r w:rsidRPr="00341FEC">
        <w:rPr>
          <w:bCs/>
          <w:lang w:eastAsia="zh-CN"/>
        </w:rPr>
        <w:t xml:space="preserve">imilar to </w:t>
      </w:r>
      <w:r w:rsidR="00AC4BF8">
        <w:rPr>
          <w:bCs/>
          <w:lang w:eastAsia="zh-CN"/>
        </w:rPr>
        <w:t>P</w:t>
      </w:r>
      <w:r w:rsidRPr="00341FEC">
        <w:rPr>
          <w:bCs/>
          <w:lang w:eastAsia="zh-CN"/>
        </w:rPr>
        <w:t xml:space="preserve">RACH occasion, PUSCH occasion for 2-step RACH is defined as the time-frequency </w:t>
      </w:r>
      <w:r w:rsidRPr="00341FEC">
        <w:rPr>
          <w:rFonts w:hint="eastAsia"/>
          <w:bCs/>
          <w:lang w:eastAsia="zh-CN"/>
        </w:rPr>
        <w:t>res</w:t>
      </w:r>
      <w:r w:rsidRPr="00341FEC">
        <w:rPr>
          <w:bCs/>
          <w:lang w:eastAsia="zh-CN"/>
        </w:rPr>
        <w:t>ource for payload transmission</w:t>
      </w:r>
      <w:r w:rsidR="00BC2191">
        <w:rPr>
          <w:bCs/>
          <w:lang w:eastAsia="zh-CN"/>
        </w:rPr>
        <w:t xml:space="preserve"> in the RAN1-96</w:t>
      </w:r>
      <w:r>
        <w:rPr>
          <w:bCs/>
          <w:lang w:eastAsia="zh-CN"/>
        </w:rPr>
        <w:t xml:space="preserve"> meeting. </w:t>
      </w:r>
      <w:r w:rsidR="00081553" w:rsidRPr="000B5656">
        <w:rPr>
          <w:bCs/>
          <w:lang w:eastAsia="zh-CN"/>
        </w:rPr>
        <w:t>As mentioned in the WID</w:t>
      </w:r>
      <w:r w:rsidR="00D10EF1">
        <w:rPr>
          <w:bCs/>
          <w:lang w:eastAsia="zh-CN"/>
        </w:rPr>
        <w:t xml:space="preserve"> [1]</w:t>
      </w:r>
      <w:r w:rsidR="00081553" w:rsidRPr="000B5656">
        <w:rPr>
          <w:bCs/>
          <w:lang w:eastAsia="zh-CN"/>
        </w:rPr>
        <w:t xml:space="preserve">, PRACH and </w:t>
      </w:r>
      <w:r w:rsidR="000B5656">
        <w:rPr>
          <w:bCs/>
          <w:lang w:eastAsia="zh-CN"/>
        </w:rPr>
        <w:t xml:space="preserve">associated </w:t>
      </w:r>
      <w:r w:rsidR="00081553" w:rsidRPr="000B5656">
        <w:rPr>
          <w:bCs/>
          <w:lang w:eastAsia="zh-CN"/>
        </w:rPr>
        <w:t xml:space="preserve">PUSCH in MsgA is TDMed, no any </w:t>
      </w:r>
      <w:r w:rsidR="00714DF1">
        <w:rPr>
          <w:bCs/>
          <w:lang w:eastAsia="zh-CN"/>
        </w:rPr>
        <w:t>constraint</w:t>
      </w:r>
      <w:r w:rsidR="00BC2191">
        <w:rPr>
          <w:bCs/>
          <w:lang w:eastAsia="zh-CN"/>
        </w:rPr>
        <w:t>s</w:t>
      </w:r>
      <w:r w:rsidR="00081553" w:rsidRPr="000B5656">
        <w:rPr>
          <w:bCs/>
          <w:lang w:eastAsia="zh-CN"/>
        </w:rPr>
        <w:t xml:space="preserve"> </w:t>
      </w:r>
      <w:r w:rsidR="009F79DE">
        <w:rPr>
          <w:bCs/>
          <w:lang w:eastAsia="zh-CN"/>
        </w:rPr>
        <w:t>on</w:t>
      </w:r>
      <w:r w:rsidR="00081553" w:rsidRPr="000B5656">
        <w:rPr>
          <w:bCs/>
          <w:lang w:eastAsia="zh-CN"/>
        </w:rPr>
        <w:t xml:space="preserve"> the frequency domain resource for PUSCH</w:t>
      </w:r>
      <w:r w:rsidR="000B5656" w:rsidRPr="00F903CF">
        <w:t>.</w:t>
      </w:r>
      <w:r w:rsidR="000B5656">
        <w:t xml:space="preserve"> </w:t>
      </w:r>
    </w:p>
    <w:p w14:paraId="4D3D617C" w14:textId="67FBCD53" w:rsidR="00CE41CC" w:rsidRPr="009830A8" w:rsidRDefault="0094728A" w:rsidP="00CE41CC">
      <w:pPr>
        <w:numPr>
          <w:ilvl w:val="255"/>
          <w:numId w:val="0"/>
        </w:numPr>
        <w:snapToGrid w:val="0"/>
        <w:spacing w:afterLines="50"/>
        <w:rPr>
          <w:rFonts w:eastAsiaTheme="minorEastAsia"/>
          <w:lang w:val="en-US" w:eastAsia="zh-CN"/>
        </w:rPr>
      </w:pPr>
      <w:r>
        <w:t>With</w:t>
      </w:r>
      <w:r w:rsidR="001A7640">
        <w:t xml:space="preserve"> the overlapping frequency resource</w:t>
      </w:r>
      <w:r w:rsidR="00BC2191">
        <w:t xml:space="preserve"> with MsgA PRACH</w:t>
      </w:r>
      <w:r>
        <w:t xml:space="preserve"> for </w:t>
      </w:r>
      <w:r w:rsidR="00BC2191">
        <w:t xml:space="preserve">MsgA </w:t>
      </w:r>
      <w:r>
        <w:t>PUSCH</w:t>
      </w:r>
      <w:r w:rsidR="00FF6F6A">
        <w:t xml:space="preserve">, </w:t>
      </w:r>
      <w:r>
        <w:t>the</w:t>
      </w:r>
      <w:r w:rsidR="001A7640">
        <w:t xml:space="preserve"> </w:t>
      </w:r>
      <w:r w:rsidR="00FF6F6A">
        <w:t>s</w:t>
      </w:r>
      <w:r w:rsidR="001A7640">
        <w:t>ignalling overhead</w:t>
      </w:r>
      <w:r w:rsidR="009B792F">
        <w:t xml:space="preserve"> for </w:t>
      </w:r>
      <w:r w:rsidR="009B792F" w:rsidRPr="00677FC0">
        <w:t xml:space="preserve">frequency resource configuration of </w:t>
      </w:r>
      <w:r w:rsidR="00BC2191">
        <w:t xml:space="preserve">MsgA </w:t>
      </w:r>
      <w:r w:rsidR="00615F98">
        <w:t>PUSCH can be reduced</w:t>
      </w:r>
      <w:r w:rsidR="000C25F2">
        <w:t xml:space="preserve">, and </w:t>
      </w:r>
      <w:r>
        <w:t xml:space="preserve">UE’s </w:t>
      </w:r>
      <w:r w:rsidRPr="00677FC0">
        <w:t>complexity</w:t>
      </w:r>
      <w:r>
        <w:t xml:space="preserve"> and energy consumption can be reduced due to the relative narrow transmission bandwidth</w:t>
      </w:r>
      <w:r w:rsidR="001A7640">
        <w:rPr>
          <w:rFonts w:eastAsiaTheme="minorEastAsia"/>
          <w:bCs/>
          <w:lang w:eastAsia="zh-CN"/>
        </w:rPr>
        <w:t xml:space="preserve">. </w:t>
      </w:r>
      <w:r w:rsidR="009B792F">
        <w:rPr>
          <w:rFonts w:eastAsiaTheme="minorEastAsia"/>
          <w:bCs/>
          <w:lang w:eastAsia="zh-CN"/>
        </w:rPr>
        <w:t xml:space="preserve">Furthermore, </w:t>
      </w:r>
      <w:r w:rsidR="009B792F" w:rsidRPr="00677FC0">
        <w:t>upon detection of preamble trans</w:t>
      </w:r>
      <w:r w:rsidR="001A3A99">
        <w:t>mission</w:t>
      </w:r>
      <w:r w:rsidR="009B2524">
        <w:t>, gNB</w:t>
      </w:r>
      <w:r w:rsidR="001A3A99">
        <w:t xml:space="preserve"> can use the same center </w:t>
      </w:r>
      <w:r w:rsidR="009B792F" w:rsidRPr="00677FC0">
        <w:t xml:space="preserve">frequency and FFT size to buffer the data, which can reduce </w:t>
      </w:r>
      <w:r w:rsidR="000C25F2">
        <w:t>PUSCH</w:t>
      </w:r>
      <w:r w:rsidR="009B792F" w:rsidRPr="00677FC0">
        <w:t xml:space="preserve"> reception complexity.</w:t>
      </w:r>
      <w:r w:rsidR="009B792F">
        <w:t xml:space="preserve"> </w:t>
      </w:r>
      <w:r w:rsidR="00CE41CC">
        <w:rPr>
          <w:rFonts w:eastAsiaTheme="minorEastAsia"/>
          <w:lang w:val="en-US" w:eastAsia="zh-CN"/>
        </w:rPr>
        <w:t>However, there could be some restriction</w:t>
      </w:r>
      <w:r w:rsidR="00BC2191">
        <w:rPr>
          <w:rFonts w:eastAsiaTheme="minorEastAsia"/>
          <w:lang w:val="en-US" w:eastAsia="zh-CN"/>
        </w:rPr>
        <w:t>s</w:t>
      </w:r>
      <w:r w:rsidR="00CE41CC">
        <w:rPr>
          <w:rFonts w:eastAsiaTheme="minorEastAsia"/>
          <w:lang w:val="en-US" w:eastAsia="zh-CN"/>
        </w:rPr>
        <w:t xml:space="preserve"> for paired spectrum, if all the slots are reserved for the preamble transmission, there is no </w:t>
      </w:r>
      <w:r w:rsidR="001A3A99">
        <w:rPr>
          <w:rFonts w:eastAsiaTheme="minorEastAsia"/>
          <w:lang w:val="en-US" w:eastAsia="zh-CN"/>
        </w:rPr>
        <w:t>available frequency resource</w:t>
      </w:r>
      <w:r w:rsidR="00BC2191">
        <w:rPr>
          <w:rFonts w:eastAsiaTheme="minorEastAsia"/>
          <w:lang w:val="en-US" w:eastAsia="zh-CN"/>
        </w:rPr>
        <w:t>s</w:t>
      </w:r>
      <w:r w:rsidR="00CE41CC">
        <w:rPr>
          <w:rFonts w:eastAsiaTheme="minorEastAsia"/>
          <w:lang w:val="en-US" w:eastAsia="zh-CN"/>
        </w:rPr>
        <w:t xml:space="preserve"> </w:t>
      </w:r>
      <w:r w:rsidR="009D37BB">
        <w:rPr>
          <w:rFonts w:eastAsiaTheme="minorEastAsia"/>
          <w:lang w:val="en-US" w:eastAsia="zh-CN"/>
        </w:rPr>
        <w:t xml:space="preserve">in the same frequency band </w:t>
      </w:r>
      <w:r w:rsidR="001A3A99">
        <w:rPr>
          <w:rFonts w:eastAsiaTheme="minorEastAsia"/>
          <w:lang w:val="en-US" w:eastAsia="zh-CN"/>
        </w:rPr>
        <w:t xml:space="preserve">for </w:t>
      </w:r>
      <w:r w:rsidR="00BC2191">
        <w:rPr>
          <w:rFonts w:eastAsiaTheme="minorEastAsia"/>
          <w:lang w:val="en-US" w:eastAsia="zh-CN"/>
        </w:rPr>
        <w:t xml:space="preserve">associated </w:t>
      </w:r>
      <w:r w:rsidR="001A3A99">
        <w:rPr>
          <w:rFonts w:eastAsiaTheme="minorEastAsia"/>
          <w:lang w:val="en-US" w:eastAsia="zh-CN"/>
        </w:rPr>
        <w:t>PUSCH</w:t>
      </w:r>
      <w:r w:rsidR="009D37BB">
        <w:rPr>
          <w:rFonts w:eastAsiaTheme="minorEastAsia"/>
          <w:lang w:val="en-US" w:eastAsia="zh-CN"/>
        </w:rPr>
        <w:t>.</w:t>
      </w:r>
    </w:p>
    <w:p w14:paraId="46D1B03B" w14:textId="42969F5A" w:rsidR="00EE7DFB" w:rsidRDefault="00292999" w:rsidP="00F8577C">
      <w:pPr>
        <w:pStyle w:val="a5"/>
        <w:snapToGrid w:val="0"/>
        <w:spacing w:afterLines="50"/>
        <w:rPr>
          <w:bCs/>
          <w:lang w:eastAsia="zh-CN"/>
        </w:rPr>
      </w:pPr>
      <w:r>
        <w:rPr>
          <w:bCs/>
          <w:lang w:val="en-US" w:eastAsia="zh-CN"/>
        </w:rPr>
        <w:t>On the other hand</w:t>
      </w:r>
      <w:r w:rsidR="00734660">
        <w:rPr>
          <w:bCs/>
          <w:lang w:val="en-US" w:eastAsia="zh-CN"/>
        </w:rPr>
        <w:t xml:space="preserve">, </w:t>
      </w:r>
      <w:r w:rsidR="00FF6F6A">
        <w:rPr>
          <w:bCs/>
          <w:lang w:val="en-US" w:eastAsia="zh-CN"/>
        </w:rPr>
        <w:t>after gNB</w:t>
      </w:r>
      <w:r w:rsidR="00F8577C">
        <w:rPr>
          <w:bCs/>
          <w:lang w:val="en-US" w:eastAsia="zh-CN"/>
        </w:rPr>
        <w:t xml:space="preserve"> configures </w:t>
      </w:r>
      <w:r w:rsidR="00EE7DFB">
        <w:rPr>
          <w:bCs/>
          <w:lang w:eastAsia="zh-CN"/>
        </w:rPr>
        <w:t xml:space="preserve">the PRACH </w:t>
      </w:r>
      <w:r w:rsidR="00F8577C">
        <w:rPr>
          <w:bCs/>
          <w:lang w:eastAsia="zh-CN"/>
        </w:rPr>
        <w:t>resource</w:t>
      </w:r>
      <w:r w:rsidR="00EE7DFB">
        <w:rPr>
          <w:bCs/>
          <w:lang w:eastAsia="zh-CN"/>
        </w:rPr>
        <w:t xml:space="preserve">, the </w:t>
      </w:r>
      <w:r w:rsidR="002362AD">
        <w:rPr>
          <w:bCs/>
          <w:lang w:eastAsia="zh-CN"/>
        </w:rPr>
        <w:t xml:space="preserve">valid </w:t>
      </w:r>
      <w:r w:rsidR="00F8577C">
        <w:rPr>
          <w:bCs/>
          <w:lang w:eastAsia="zh-CN"/>
        </w:rPr>
        <w:t>PRACH</w:t>
      </w:r>
      <w:r w:rsidR="00EE7DFB">
        <w:rPr>
          <w:bCs/>
          <w:lang w:eastAsia="zh-CN"/>
        </w:rPr>
        <w:t xml:space="preserve"> </w:t>
      </w:r>
      <w:r>
        <w:rPr>
          <w:bCs/>
          <w:lang w:eastAsia="zh-CN"/>
        </w:rPr>
        <w:t>occasion</w:t>
      </w:r>
      <w:r w:rsidR="002362AD">
        <w:rPr>
          <w:bCs/>
          <w:lang w:eastAsia="zh-CN"/>
        </w:rPr>
        <w:t>s are</w:t>
      </w:r>
      <w:r w:rsidR="00EE7DFB">
        <w:rPr>
          <w:bCs/>
          <w:lang w:eastAsia="zh-CN"/>
        </w:rPr>
        <w:t xml:space="preserve"> </w:t>
      </w:r>
      <w:r w:rsidR="00EE7DFB" w:rsidRPr="00EE7DFB">
        <w:rPr>
          <w:bCs/>
          <w:lang w:val="en-US" w:eastAsia="zh-CN"/>
        </w:rPr>
        <w:t>stationary</w:t>
      </w:r>
      <w:r>
        <w:rPr>
          <w:bCs/>
          <w:lang w:val="en-US" w:eastAsia="zh-CN"/>
        </w:rPr>
        <w:t xml:space="preserve">. In order to </w:t>
      </w:r>
      <w:r>
        <w:rPr>
          <w:bCs/>
          <w:lang w:eastAsia="zh-CN"/>
        </w:rPr>
        <w:t>avoid the</w:t>
      </w:r>
      <w:r w:rsidRPr="00F8577C">
        <w:rPr>
          <w:bCs/>
          <w:lang w:eastAsia="zh-CN"/>
        </w:rPr>
        <w:t xml:space="preserve"> interference between PUSCH transmission</w:t>
      </w:r>
      <w:r w:rsidRPr="00292999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and other </w:t>
      </w:r>
      <w:r w:rsidR="0073500D">
        <w:rPr>
          <w:bCs/>
          <w:lang w:eastAsia="zh-CN"/>
        </w:rPr>
        <w:t>PRACH transmission</w:t>
      </w:r>
      <w:r>
        <w:rPr>
          <w:bCs/>
          <w:lang w:eastAsia="zh-CN"/>
        </w:rPr>
        <w:t>, it is better not to configure</w:t>
      </w:r>
      <w:r w:rsidR="00F8577C">
        <w:rPr>
          <w:bCs/>
          <w:lang w:val="en-US" w:eastAsia="zh-CN"/>
        </w:rPr>
        <w:t xml:space="preserve"> </w:t>
      </w:r>
      <w:r w:rsidR="002362AD">
        <w:rPr>
          <w:bCs/>
          <w:lang w:val="en-US" w:eastAsia="zh-CN"/>
        </w:rPr>
        <w:t xml:space="preserve">MsgA </w:t>
      </w:r>
      <w:r w:rsidR="00F8577C">
        <w:rPr>
          <w:bCs/>
          <w:lang w:val="en-US" w:eastAsia="zh-CN"/>
        </w:rPr>
        <w:t xml:space="preserve">PUSCH </w:t>
      </w:r>
      <w:r w:rsidR="00F8577C" w:rsidRPr="00F8577C">
        <w:rPr>
          <w:bCs/>
          <w:lang w:eastAsia="zh-CN"/>
        </w:rPr>
        <w:t>on these</w:t>
      </w:r>
      <w:r w:rsidR="003D7C1F">
        <w:rPr>
          <w:bCs/>
          <w:lang w:eastAsia="zh-CN"/>
        </w:rPr>
        <w:t xml:space="preserve"> PRACH</w:t>
      </w:r>
      <w:r w:rsidR="00F8577C" w:rsidRPr="00F8577C">
        <w:rPr>
          <w:bCs/>
          <w:lang w:eastAsia="zh-CN"/>
        </w:rPr>
        <w:t xml:space="preserve"> resources</w:t>
      </w:r>
      <w:r>
        <w:rPr>
          <w:bCs/>
          <w:lang w:eastAsia="zh-CN"/>
        </w:rPr>
        <w:t>.</w:t>
      </w:r>
    </w:p>
    <w:p w14:paraId="7562ADA2" w14:textId="77777777" w:rsidR="00836DAF" w:rsidRDefault="00836DAF" w:rsidP="00836DAF">
      <w:pPr>
        <w:pStyle w:val="a5"/>
        <w:snapToGrid w:val="0"/>
        <w:spacing w:afterLines="50"/>
        <w:jc w:val="center"/>
      </w:pPr>
      <w:r>
        <w:object w:dxaOrig="1903" w:dyaOrig="1959" w14:anchorId="5444966A">
          <v:shape id="_x0000_i1025" type="#_x0000_t75" style="width:2in;height:151pt" o:ole="" o:allowoverlap="f">
            <v:imagedata r:id="rId9" o:title=""/>
          </v:shape>
          <o:OLEObject Type="Embed" ProgID="Visio.Drawing.11" ShapeID="_x0000_i1025" DrawAspect="Content" ObjectID="_1618149169" r:id="rId10"/>
        </w:object>
      </w:r>
    </w:p>
    <w:p w14:paraId="1DF60303" w14:textId="5E3335AC" w:rsidR="004251C2" w:rsidRPr="00EE7DFB" w:rsidRDefault="004251C2" w:rsidP="00836DAF">
      <w:pPr>
        <w:pStyle w:val="a5"/>
        <w:snapToGrid w:val="0"/>
        <w:spacing w:afterLines="50"/>
        <w:jc w:val="center"/>
        <w:rPr>
          <w:bCs/>
          <w:lang w:val="en-US" w:eastAsia="zh-CN"/>
        </w:rPr>
      </w:pPr>
      <w:r>
        <w:t>Figure1 PUSCH resource configuration</w:t>
      </w:r>
    </w:p>
    <w:p w14:paraId="65AC16C3" w14:textId="226533E3" w:rsidR="00EE7DFB" w:rsidRPr="0038354F" w:rsidRDefault="00EE7DFB" w:rsidP="00EE7DFB">
      <w:pPr>
        <w:snapToGrid w:val="0"/>
        <w:spacing w:afterLines="50"/>
        <w:rPr>
          <w:rFonts w:eastAsiaTheme="minorEastAsia"/>
          <w:b/>
          <w:i/>
          <w:lang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="00A70241" w:rsidRPr="0038354F">
        <w:rPr>
          <w:rFonts w:eastAsiaTheme="minorEastAsia"/>
          <w:b/>
          <w:i/>
          <w:lang w:val="en-US" w:eastAsia="zh-CN"/>
        </w:rPr>
        <w:t>3</w:t>
      </w:r>
      <w:r w:rsidRPr="0038354F">
        <w:rPr>
          <w:rFonts w:eastAsiaTheme="minorEastAsia" w:hint="eastAsia"/>
          <w:b/>
          <w:i/>
          <w:lang w:val="en-US" w:eastAsia="zh-CN"/>
        </w:rPr>
        <w:t xml:space="preserve">: </w:t>
      </w:r>
      <w:r w:rsidRPr="0038354F">
        <w:rPr>
          <w:rFonts w:eastAsiaTheme="minorEastAsia"/>
          <w:b/>
          <w:i/>
          <w:lang w:eastAsia="zh-CN"/>
        </w:rPr>
        <w:t>PRACH and associated PUSCH may overlap in frequency domain.</w:t>
      </w:r>
      <w:r w:rsidRPr="0038354F">
        <w:rPr>
          <w:rFonts w:eastAsiaTheme="minorEastAsia"/>
          <w:b/>
          <w:i/>
          <w:lang w:val="en-US" w:eastAsia="zh-CN"/>
        </w:rPr>
        <w:t xml:space="preserve"> PUSCH and other PRACH may neither</w:t>
      </w:r>
      <w:r w:rsidRPr="0038354F">
        <w:rPr>
          <w:rFonts w:eastAsiaTheme="minorEastAsia"/>
          <w:b/>
          <w:i/>
          <w:lang w:eastAsia="zh-CN"/>
        </w:rPr>
        <w:t xml:space="preserve"> overlap nor partially overlap in time-frequency domain simultaneously.</w:t>
      </w:r>
    </w:p>
    <w:p w14:paraId="15F21ADF" w14:textId="6E84B055" w:rsidR="008F2721" w:rsidRDefault="008F2721" w:rsidP="00607E81">
      <w:pPr>
        <w:pStyle w:val="2"/>
        <w:rPr>
          <w:rFonts w:eastAsiaTheme="minorEastAsia"/>
        </w:rPr>
      </w:pPr>
      <w:r>
        <w:rPr>
          <w:rFonts w:eastAsiaTheme="minorEastAsia" w:hint="eastAsia"/>
        </w:rPr>
        <w:t>P</w:t>
      </w:r>
      <w:r>
        <w:rPr>
          <w:rFonts w:eastAsiaTheme="minorEastAsia"/>
        </w:rPr>
        <w:t xml:space="preserve">USCH </w:t>
      </w:r>
      <w:r w:rsidR="00293F8F">
        <w:rPr>
          <w:rFonts w:eastAsiaTheme="minorEastAsia"/>
        </w:rPr>
        <w:t>occasion</w:t>
      </w:r>
      <w:r>
        <w:rPr>
          <w:rFonts w:eastAsiaTheme="minorEastAsia"/>
        </w:rPr>
        <w:t xml:space="preserve"> con</w:t>
      </w:r>
      <w:r w:rsidR="00F37DB9">
        <w:rPr>
          <w:rFonts w:eastAsiaTheme="minorEastAsia"/>
        </w:rPr>
        <w:t xml:space="preserve">figuration </w:t>
      </w:r>
    </w:p>
    <w:p w14:paraId="315CC5AA" w14:textId="30FBB57E" w:rsidR="002C1039" w:rsidRPr="00302DC3" w:rsidRDefault="003025B5" w:rsidP="00302DC3">
      <w:pPr>
        <w:pStyle w:val="a5"/>
        <w:snapToGrid w:val="0"/>
        <w:spacing w:beforeLines="50" w:before="18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</w:t>
      </w:r>
      <w:r w:rsidR="00004386" w:rsidRPr="003025B5">
        <w:rPr>
          <w:rFonts w:eastAsiaTheme="minorEastAsia"/>
          <w:lang w:eastAsia="zh-CN"/>
        </w:rPr>
        <w:t xml:space="preserve"> </w:t>
      </w:r>
      <w:r w:rsidR="0096123F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MsgA </w:t>
      </w:r>
      <w:r w:rsidR="00004386" w:rsidRPr="003025B5">
        <w:rPr>
          <w:rFonts w:eastAsiaTheme="minorEastAsia"/>
          <w:lang w:eastAsia="zh-CN"/>
        </w:rPr>
        <w:t>includ</w:t>
      </w:r>
      <w:r>
        <w:rPr>
          <w:rFonts w:eastAsiaTheme="minorEastAsia"/>
          <w:lang w:eastAsia="zh-CN"/>
        </w:rPr>
        <w:t>es</w:t>
      </w:r>
      <w:r w:rsidR="00004386" w:rsidRPr="003025B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004386" w:rsidRPr="003025B5">
        <w:rPr>
          <w:rFonts w:eastAsiaTheme="minorEastAsia"/>
          <w:lang w:eastAsia="zh-CN"/>
        </w:rPr>
        <w:t>resource allocation</w:t>
      </w:r>
      <w:r w:rsidRPr="003025B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P</w:t>
      </w:r>
      <w:r w:rsidRPr="003025B5">
        <w:rPr>
          <w:rFonts w:eastAsiaTheme="minorEastAsia"/>
          <w:lang w:eastAsia="zh-CN"/>
        </w:rPr>
        <w:t>RACH</w:t>
      </w:r>
      <w:r>
        <w:rPr>
          <w:rFonts w:eastAsiaTheme="minorEastAsia" w:hint="eastAsia"/>
          <w:lang w:eastAsia="zh-CN"/>
        </w:rPr>
        <w:t>/</w:t>
      </w:r>
      <w:r w:rsidRPr="003025B5">
        <w:rPr>
          <w:rFonts w:eastAsiaTheme="minorEastAsia"/>
          <w:lang w:eastAsia="zh-CN"/>
        </w:rPr>
        <w:t>PUSCH</w:t>
      </w:r>
      <w:r w:rsidR="00004386" w:rsidRPr="003025B5">
        <w:rPr>
          <w:rFonts w:eastAsiaTheme="minorEastAsia"/>
          <w:lang w:eastAsia="zh-CN"/>
        </w:rPr>
        <w:t xml:space="preserve"> and mapping </w:t>
      </w:r>
      <w:r>
        <w:rPr>
          <w:rFonts w:eastAsiaTheme="minorEastAsia"/>
          <w:lang w:eastAsia="zh-CN"/>
        </w:rPr>
        <w:t>relationship</w:t>
      </w:r>
      <w:r w:rsidR="007567C9">
        <w:rPr>
          <w:rFonts w:eastAsiaTheme="minorEastAsia"/>
          <w:lang w:eastAsia="zh-CN"/>
        </w:rPr>
        <w:t xml:space="preserve"> </w:t>
      </w:r>
      <w:r w:rsidR="005270B6">
        <w:rPr>
          <w:rFonts w:eastAsiaTheme="minorEastAsia"/>
          <w:lang w:eastAsia="zh-CN"/>
        </w:rPr>
        <w:t>between preamble(s) and PUSCH resource unit(s)</w:t>
      </w:r>
      <w:r>
        <w:rPr>
          <w:rFonts w:eastAsiaTheme="minorEastAsia"/>
          <w:lang w:eastAsia="zh-CN"/>
        </w:rPr>
        <w:t>, which</w:t>
      </w:r>
      <w:r w:rsidR="00004386" w:rsidRPr="003025B5">
        <w:rPr>
          <w:rFonts w:eastAsiaTheme="minorEastAsia"/>
          <w:lang w:eastAsia="zh-CN"/>
        </w:rPr>
        <w:t xml:space="preserve"> at least will be </w:t>
      </w:r>
      <w:r w:rsidR="00734A51" w:rsidRPr="003025B5">
        <w:rPr>
          <w:rFonts w:eastAsia="宋体"/>
        </w:rPr>
        <w:t>broadcasted in system information</w:t>
      </w:r>
      <w:r w:rsidR="00004386" w:rsidRPr="003025B5">
        <w:rPr>
          <w:rFonts w:eastAsiaTheme="minorEastAsia"/>
          <w:lang w:eastAsia="zh-CN"/>
        </w:rPr>
        <w:t xml:space="preserve">, </w:t>
      </w:r>
      <w:r w:rsidR="00A84379">
        <w:rPr>
          <w:rFonts w:eastAsiaTheme="minorEastAsia"/>
          <w:lang w:eastAsia="zh-CN"/>
        </w:rPr>
        <w:t xml:space="preserve">thus the </w:t>
      </w:r>
      <w:r w:rsidR="00004386" w:rsidRPr="003025B5">
        <w:rPr>
          <w:rFonts w:eastAsiaTheme="minorEastAsia"/>
          <w:lang w:eastAsia="zh-CN"/>
        </w:rPr>
        <w:t xml:space="preserve">signalling overhead should be </w:t>
      </w:r>
      <w:r w:rsidR="00E9410B">
        <w:rPr>
          <w:rFonts w:eastAsia="宋体" w:hint="eastAsia"/>
        </w:rPr>
        <w:t>taken into account</w:t>
      </w:r>
      <w:r w:rsidR="00004386" w:rsidRPr="003025B5">
        <w:rPr>
          <w:rFonts w:eastAsiaTheme="minorEastAsia"/>
          <w:lang w:eastAsia="zh-CN"/>
        </w:rPr>
        <w:t>.</w:t>
      </w:r>
      <w:r w:rsidR="00734A51" w:rsidRPr="003025B5">
        <w:rPr>
          <w:rFonts w:eastAsiaTheme="minorEastAsia"/>
          <w:lang w:eastAsia="zh-CN"/>
        </w:rPr>
        <w:t xml:space="preserve"> </w:t>
      </w:r>
    </w:p>
    <w:p w14:paraId="35B5090E" w14:textId="73D862DE" w:rsidR="002C1039" w:rsidRDefault="002C1039" w:rsidP="004C15AD">
      <w:pPr>
        <w:pStyle w:val="a5"/>
        <w:snapToGrid w:val="0"/>
        <w:spacing w:after="0"/>
        <w:rPr>
          <w:rFonts w:eastAsiaTheme="minorEastAsia"/>
          <w:lang w:eastAsia="zh-CN"/>
        </w:rPr>
      </w:pPr>
      <w:r>
        <w:t xml:space="preserve">In the last meeting, the </w:t>
      </w:r>
      <w:r w:rsidRPr="002C765A">
        <w:t>msgA PUSCH configuration period</w:t>
      </w:r>
      <w:r>
        <w:rPr>
          <w:rFonts w:eastAsiaTheme="minorEastAsia"/>
          <w:lang w:eastAsia="zh-CN"/>
        </w:rPr>
        <w:t xml:space="preserve"> was discussed and made the following agreements: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C1039" w14:paraId="77DE7043" w14:textId="77777777" w:rsidTr="002C1039">
        <w:tc>
          <w:tcPr>
            <w:tcW w:w="9345" w:type="dxa"/>
          </w:tcPr>
          <w:p w14:paraId="76637357" w14:textId="77777777" w:rsidR="002C1039" w:rsidRPr="00EF09F9" w:rsidRDefault="002C1039" w:rsidP="002C1039">
            <w:pPr>
              <w:rPr>
                <w:b/>
                <w:lang w:eastAsia="x-none"/>
              </w:rPr>
            </w:pPr>
            <w:r w:rsidRPr="00EF09F9">
              <w:rPr>
                <w:highlight w:val="green"/>
                <w:lang w:eastAsia="x-none"/>
              </w:rPr>
              <w:t>Agreements</w:t>
            </w:r>
            <w:r w:rsidRPr="00EF09F9">
              <w:rPr>
                <w:b/>
                <w:lang w:eastAsia="x-none"/>
              </w:rPr>
              <w:t>:</w:t>
            </w:r>
          </w:p>
          <w:p w14:paraId="604CD3A7" w14:textId="77777777" w:rsidR="002C1039" w:rsidRPr="00302DC3" w:rsidRDefault="002C1039" w:rsidP="002C1039">
            <w:pPr>
              <w:pStyle w:val="af5"/>
              <w:numPr>
                <w:ilvl w:val="0"/>
                <w:numId w:val="36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02DC3">
              <w:rPr>
                <w:rFonts w:ascii="Times New Roman" w:hAnsi="Times New Roman"/>
                <w:sz w:val="22"/>
                <w:szCs w:val="22"/>
              </w:rPr>
              <w:t>One or more PUSCH occasion(s) within an msgA PUSCH configuration period are configured.</w:t>
            </w:r>
          </w:p>
          <w:p w14:paraId="7E60A207" w14:textId="77777777" w:rsidR="002C1039" w:rsidRPr="00302DC3" w:rsidRDefault="002C1039" w:rsidP="002C1039">
            <w:pPr>
              <w:numPr>
                <w:ilvl w:val="1"/>
                <w:numId w:val="36"/>
              </w:numPr>
              <w:overflowPunct/>
              <w:snapToGrid w:val="0"/>
              <w:spacing w:after="0" w:line="240" w:lineRule="auto"/>
              <w:textAlignment w:val="auto"/>
              <w:rPr>
                <w:szCs w:val="22"/>
              </w:rPr>
            </w:pPr>
            <w:r w:rsidRPr="00302DC3">
              <w:rPr>
                <w:szCs w:val="22"/>
              </w:rPr>
              <w:t xml:space="preserve">FFS msgA PUSCH configuration period, e.g. </w:t>
            </w:r>
          </w:p>
          <w:p w14:paraId="5C34EA1E" w14:textId="77777777" w:rsidR="002C1039" w:rsidRPr="00302DC3" w:rsidRDefault="002C1039" w:rsidP="002C1039">
            <w:pPr>
              <w:numPr>
                <w:ilvl w:val="2"/>
                <w:numId w:val="36"/>
              </w:numPr>
              <w:overflowPunct/>
              <w:snapToGrid w:val="0"/>
              <w:spacing w:after="0" w:line="240" w:lineRule="auto"/>
              <w:textAlignment w:val="auto"/>
              <w:rPr>
                <w:szCs w:val="22"/>
              </w:rPr>
            </w:pPr>
            <w:r w:rsidRPr="00302DC3">
              <w:rPr>
                <w:szCs w:val="22"/>
              </w:rPr>
              <w:t>For opt. 1 with separate PUSCH configuration, msgA PUSCH configuration period may or may not be the same as PRACH configuration period</w:t>
            </w:r>
          </w:p>
          <w:p w14:paraId="55C168CD" w14:textId="7302004B" w:rsidR="002C1039" w:rsidRPr="002C1039" w:rsidRDefault="002C1039" w:rsidP="00302DC3">
            <w:pPr>
              <w:numPr>
                <w:ilvl w:val="2"/>
                <w:numId w:val="36"/>
              </w:numPr>
              <w:overflowPunct/>
              <w:snapToGrid w:val="0"/>
              <w:spacing w:afterLines="50" w:line="240" w:lineRule="auto"/>
              <w:ind w:left="2154" w:hanging="357"/>
              <w:textAlignment w:val="auto"/>
              <w:rPr>
                <w:sz w:val="20"/>
              </w:rPr>
            </w:pPr>
            <w:r w:rsidRPr="00302DC3">
              <w:rPr>
                <w:szCs w:val="22"/>
              </w:rPr>
              <w:t>For opt. 2 PUSCH configuration with relative location, msgA PUSCH configuration period</w:t>
            </w:r>
            <w:r w:rsidRPr="00302DC3">
              <w:rPr>
                <w:szCs w:val="22"/>
                <w:lang w:eastAsia="zh-CN"/>
              </w:rPr>
              <w:t xml:space="preserve"> is the PRACH configuration period</w:t>
            </w:r>
          </w:p>
        </w:tc>
      </w:tr>
    </w:tbl>
    <w:p w14:paraId="6FE11DD9" w14:textId="423EFADC" w:rsidR="004F21B6" w:rsidRDefault="005270B6" w:rsidP="00C1653E">
      <w:pPr>
        <w:pStyle w:val="a5"/>
        <w:snapToGrid w:val="0"/>
        <w:spacing w:beforeLines="50" w:before="180" w:afterLines="50"/>
      </w:pPr>
      <w:r w:rsidRPr="003025B5">
        <w:rPr>
          <w:bCs/>
          <w:lang w:eastAsia="zh-CN"/>
        </w:rPr>
        <w:t xml:space="preserve">Two options </w:t>
      </w:r>
      <w:r>
        <w:rPr>
          <w:bCs/>
          <w:lang w:eastAsia="zh-CN"/>
        </w:rPr>
        <w:t xml:space="preserve">on </w:t>
      </w:r>
      <w:r w:rsidRPr="00C923EC">
        <w:t>PUSCH occasion of msgA transmission</w:t>
      </w:r>
      <w:r w:rsidRPr="003025B5">
        <w:rPr>
          <w:bCs/>
          <w:lang w:eastAsia="zh-CN"/>
        </w:rPr>
        <w:t xml:space="preserve"> </w:t>
      </w:r>
      <w:r>
        <w:rPr>
          <w:bCs/>
          <w:lang w:eastAsia="zh-CN"/>
        </w:rPr>
        <w:t>were</w:t>
      </w:r>
      <w:r w:rsidRPr="003025B5">
        <w:rPr>
          <w:bCs/>
          <w:lang w:eastAsia="zh-CN"/>
        </w:rPr>
        <w:t xml:space="preserve"> mentioned in the </w:t>
      </w:r>
      <w:r>
        <w:rPr>
          <w:bCs/>
          <w:lang w:eastAsia="zh-CN"/>
        </w:rPr>
        <w:t>RAN1-96 meeting [1]</w:t>
      </w:r>
      <w:r w:rsidRPr="003025B5">
        <w:rPr>
          <w:bCs/>
        </w:rPr>
        <w:t>.</w:t>
      </w:r>
      <w:r w:rsidRPr="003025B5">
        <w:rPr>
          <w:rFonts w:eastAsiaTheme="minorEastAsia" w:hint="eastAsia"/>
          <w:lang w:eastAsia="zh-CN"/>
        </w:rPr>
        <w:t xml:space="preserve"> </w:t>
      </w:r>
      <w:r w:rsidR="00BD0CA7">
        <w:t xml:space="preserve">For </w:t>
      </w:r>
      <w:r w:rsidR="00302DC3">
        <w:t>option1</w:t>
      </w:r>
      <w:r w:rsidR="0018299D">
        <w:t xml:space="preserve"> </w:t>
      </w:r>
      <w:r w:rsidR="0018299D" w:rsidRPr="00302DC3">
        <w:rPr>
          <w:szCs w:val="22"/>
        </w:rPr>
        <w:t xml:space="preserve">with separate PUSCH </w:t>
      </w:r>
      <w:r w:rsidR="00622815">
        <w:rPr>
          <w:szCs w:val="22"/>
        </w:rPr>
        <w:t xml:space="preserve">occasion </w:t>
      </w:r>
      <w:r w:rsidR="0018299D" w:rsidRPr="00302DC3">
        <w:rPr>
          <w:szCs w:val="22"/>
        </w:rPr>
        <w:t>configuration</w:t>
      </w:r>
      <w:r w:rsidR="00302DC3">
        <w:t xml:space="preserve">, </w:t>
      </w:r>
      <w:r w:rsidR="009F0FEC">
        <w:t>i</w:t>
      </w:r>
      <w:r w:rsidR="005E2B79">
        <w:rPr>
          <w:szCs w:val="22"/>
        </w:rPr>
        <w:t xml:space="preserve">f </w:t>
      </w:r>
      <w:r w:rsidR="00FB348D">
        <w:rPr>
          <w:szCs w:val="22"/>
        </w:rPr>
        <w:t>r</w:t>
      </w:r>
      <w:r w:rsidR="0000563D">
        <w:rPr>
          <w:rFonts w:hint="eastAsia"/>
        </w:rPr>
        <w:t>eusing the resource allocation for NR configured grant</w:t>
      </w:r>
      <w:r w:rsidR="005E2B79">
        <w:t xml:space="preserve"> in Rel15</w:t>
      </w:r>
      <w:r w:rsidR="00AD5CC9">
        <w:t xml:space="preserve"> to configure PUSCH occasion</w:t>
      </w:r>
      <w:r w:rsidR="00FB348D">
        <w:t xml:space="preserve">, </w:t>
      </w:r>
      <w:r w:rsidR="00B661F2" w:rsidRPr="00302DC3">
        <w:rPr>
          <w:szCs w:val="22"/>
        </w:rPr>
        <w:t>within an msgA PUSCH configuration period</w:t>
      </w:r>
      <w:r w:rsidR="00F24DB8">
        <w:t>,</w:t>
      </w:r>
      <w:r w:rsidR="00F24DB8" w:rsidRPr="00F24DB8">
        <w:t xml:space="preserve"> one or multiple </w:t>
      </w:r>
      <w:r w:rsidR="00C1653E">
        <w:t>TDMed</w:t>
      </w:r>
      <w:r w:rsidR="00C1653E" w:rsidRPr="00F24DB8">
        <w:t xml:space="preserve"> </w:t>
      </w:r>
      <w:r w:rsidR="00F24DB8" w:rsidRPr="00F24DB8">
        <w:t>PUSCH occasions in time or frequency domain can be configured</w:t>
      </w:r>
      <w:r w:rsidR="00C1653E">
        <w:t>, gNB can</w:t>
      </w:r>
      <w:r w:rsidR="00372C40">
        <w:t xml:space="preserve"> configure FDMed </w:t>
      </w:r>
      <w:r w:rsidR="00B81A2F" w:rsidRPr="00F24DB8">
        <w:t>PUSCH occasions</w:t>
      </w:r>
      <w:r w:rsidR="00372C40">
        <w:t xml:space="preserve"> with the same time starting location</w:t>
      </w:r>
      <w:r w:rsidR="00C1653E">
        <w:t xml:space="preserve"> to reduce the signalling overhead</w:t>
      </w:r>
      <w:r w:rsidR="00372C40">
        <w:t xml:space="preserve">. </w:t>
      </w:r>
      <w:r w:rsidR="004F21B6">
        <w:t xml:space="preserve">Another </w:t>
      </w:r>
      <w:r w:rsidR="004F21B6" w:rsidRPr="004F21B6">
        <w:t>alternative is to configure PUSCH occasion</w:t>
      </w:r>
      <w:r w:rsidR="004F21B6">
        <w:t>s</w:t>
      </w:r>
      <w:r w:rsidR="004F21B6" w:rsidRPr="004F21B6">
        <w:t xml:space="preserve"> using the mechanism of PRACH configuration</w:t>
      </w:r>
      <w:r w:rsidR="004F21B6">
        <w:t xml:space="preserve">, a table like </w:t>
      </w:r>
      <w:r w:rsidR="004F21B6">
        <w:rPr>
          <w:rFonts w:eastAsia="宋体"/>
          <w:szCs w:val="22"/>
          <w:lang w:eastAsia="zh-CN"/>
        </w:rPr>
        <w:t>PUSCH occasion table may provid</w:t>
      </w:r>
      <w:r w:rsidR="0018299D">
        <w:rPr>
          <w:rFonts w:eastAsia="宋体"/>
          <w:szCs w:val="22"/>
          <w:lang w:eastAsia="zh-CN"/>
        </w:rPr>
        <w:t>e</w:t>
      </w:r>
      <w:r w:rsidR="009F0FEC">
        <w:rPr>
          <w:rFonts w:eastAsia="宋体"/>
          <w:szCs w:val="22"/>
          <w:lang w:eastAsia="zh-CN"/>
        </w:rPr>
        <w:t xml:space="preserve"> the TDMed PUSCH occasions, </w:t>
      </w:r>
      <w:r w:rsidR="009F0FEC">
        <w:t xml:space="preserve">FDMed </w:t>
      </w:r>
      <w:r w:rsidR="009F0FEC" w:rsidRPr="00F24DB8">
        <w:t>PUSCH occasions</w:t>
      </w:r>
      <w:r w:rsidR="009F0FEC">
        <w:t xml:space="preserve"> can be indicated by high layer.</w:t>
      </w:r>
    </w:p>
    <w:p w14:paraId="4D331536" w14:textId="7F6D7330" w:rsidR="00A7285A" w:rsidRDefault="0018299D" w:rsidP="00A7285A">
      <w:pPr>
        <w:pStyle w:val="a5"/>
        <w:snapToGrid w:val="0"/>
        <w:spacing w:after="50"/>
        <w:rPr>
          <w:lang w:eastAsia="ja-JP"/>
        </w:rPr>
      </w:pPr>
      <w:r>
        <w:rPr>
          <w:rFonts w:eastAsia="宋体"/>
          <w:szCs w:val="22"/>
          <w:lang w:eastAsia="zh-CN"/>
        </w:rPr>
        <w:t xml:space="preserve">For option2 </w:t>
      </w:r>
      <w:r w:rsidRPr="00302DC3">
        <w:rPr>
          <w:szCs w:val="22"/>
        </w:rPr>
        <w:t>with relative location</w:t>
      </w:r>
      <w:r w:rsidR="0008220E" w:rsidRPr="0008220E">
        <w:rPr>
          <w:szCs w:val="22"/>
        </w:rPr>
        <w:t xml:space="preserve"> </w:t>
      </w:r>
      <w:r w:rsidR="0008220E">
        <w:rPr>
          <w:szCs w:val="22"/>
        </w:rPr>
        <w:t xml:space="preserve">for </w:t>
      </w:r>
      <w:r w:rsidR="0008220E" w:rsidRPr="00302DC3">
        <w:rPr>
          <w:szCs w:val="22"/>
        </w:rPr>
        <w:t xml:space="preserve">PUSCH </w:t>
      </w:r>
      <w:r w:rsidR="00622815">
        <w:rPr>
          <w:szCs w:val="22"/>
        </w:rPr>
        <w:t xml:space="preserve">occasion </w:t>
      </w:r>
      <w:r w:rsidR="0008220E" w:rsidRPr="00302DC3">
        <w:rPr>
          <w:szCs w:val="22"/>
        </w:rPr>
        <w:t>configuration</w:t>
      </w:r>
      <w:r>
        <w:rPr>
          <w:rFonts w:eastAsia="宋体"/>
          <w:szCs w:val="22"/>
          <w:lang w:eastAsia="zh-CN"/>
        </w:rPr>
        <w:t xml:space="preserve">, </w:t>
      </w:r>
      <w:r w:rsidR="008F3FDD">
        <w:rPr>
          <w:rFonts w:eastAsia="宋体"/>
          <w:szCs w:val="22"/>
          <w:lang w:eastAsia="zh-CN"/>
        </w:rPr>
        <w:t xml:space="preserve">it is </w:t>
      </w:r>
      <w:r w:rsidR="008F3FDD">
        <w:rPr>
          <w:lang w:eastAsia="ja-JP"/>
        </w:rPr>
        <w:t xml:space="preserve">more direct to associate preamble(s) </w:t>
      </w:r>
      <w:r w:rsidR="00AD5CC9">
        <w:rPr>
          <w:lang w:eastAsia="ja-JP"/>
        </w:rPr>
        <w:t xml:space="preserve">in the PRACH occasion(s) </w:t>
      </w:r>
      <w:r w:rsidR="008F3FDD">
        <w:rPr>
          <w:lang w:eastAsia="ja-JP"/>
        </w:rPr>
        <w:t>with PUSCH occasion(s)</w:t>
      </w:r>
      <w:r w:rsidR="00A602FE">
        <w:rPr>
          <w:lang w:eastAsia="ja-JP"/>
        </w:rPr>
        <w:t>. Among</w:t>
      </w:r>
      <w:r w:rsidR="007408A2">
        <w:rPr>
          <w:lang w:eastAsia="ja-JP"/>
        </w:rPr>
        <w:t>st</w:t>
      </w:r>
      <w:r w:rsidR="00A602FE">
        <w:rPr>
          <w:lang w:eastAsia="ja-JP"/>
        </w:rPr>
        <w:t xml:space="preserve"> all alternatives, </w:t>
      </w:r>
      <w:r w:rsidR="003C33AE">
        <w:rPr>
          <w:lang w:eastAsia="ja-JP"/>
        </w:rPr>
        <w:t xml:space="preserve">from </w:t>
      </w:r>
      <w:r w:rsidR="003C33AE">
        <w:t xml:space="preserve">the perspective of </w:t>
      </w:r>
      <w:r w:rsidR="003C33AE" w:rsidRPr="00F73BB5">
        <w:t>signal</w:t>
      </w:r>
      <w:r w:rsidR="003C33AE">
        <w:t>l</w:t>
      </w:r>
      <w:r w:rsidR="003C33AE" w:rsidRPr="00F73BB5">
        <w:t>ing</w:t>
      </w:r>
      <w:r w:rsidR="003C33AE" w:rsidRPr="00F73BB5">
        <w:rPr>
          <w:rFonts w:hint="eastAsia"/>
        </w:rPr>
        <w:t xml:space="preserve"> overhead</w:t>
      </w:r>
      <w:r w:rsidR="003C33AE">
        <w:t xml:space="preserve">, Alt1 and Alt2 are preferred, but </w:t>
      </w:r>
      <w:r w:rsidR="003C33AE" w:rsidRPr="00174F1A">
        <w:rPr>
          <w:bCs/>
        </w:rPr>
        <w:t>Alt 1 and Alt 2 with</w:t>
      </w:r>
      <w:r w:rsidR="00AD5CC9">
        <w:rPr>
          <w:bCs/>
        </w:rPr>
        <w:t xml:space="preserve"> a</w:t>
      </w:r>
      <w:r w:rsidR="003C33AE" w:rsidRPr="00174F1A">
        <w:rPr>
          <w:bCs/>
        </w:rPr>
        <w:t xml:space="preserve"> </w:t>
      </w:r>
      <w:r w:rsidR="003C33AE" w:rsidRPr="00570A3B">
        <w:t>single specification fixed value</w:t>
      </w:r>
      <w:r w:rsidR="003C33AE">
        <w:t xml:space="preserve"> are not </w:t>
      </w:r>
      <w:r w:rsidR="003C33AE" w:rsidRPr="00174F1A">
        <w:rPr>
          <w:bCs/>
        </w:rPr>
        <w:t>suitable</w:t>
      </w:r>
      <w:r w:rsidR="00FD5FE6">
        <w:rPr>
          <w:bCs/>
        </w:rPr>
        <w:t xml:space="preserve"> for</w:t>
      </w:r>
      <w:r w:rsidR="003C33AE">
        <w:rPr>
          <w:bCs/>
        </w:rPr>
        <w:t xml:space="preserve"> </w:t>
      </w:r>
      <w:r w:rsidR="00FD5FE6">
        <w:rPr>
          <w:bCs/>
        </w:rPr>
        <w:t>all</w:t>
      </w:r>
      <w:r w:rsidR="003C33AE">
        <w:rPr>
          <w:bCs/>
        </w:rPr>
        <w:t xml:space="preserve"> cases. F</w:t>
      </w:r>
      <w:r w:rsidR="003C33AE">
        <w:rPr>
          <w:lang w:eastAsia="ja-JP"/>
        </w:rPr>
        <w:t xml:space="preserve">rom the perspective of </w:t>
      </w:r>
      <w:r w:rsidR="003C33AE" w:rsidRPr="00F73BB5">
        <w:rPr>
          <w:rFonts w:hint="eastAsia"/>
        </w:rPr>
        <w:t xml:space="preserve">configuration </w:t>
      </w:r>
      <w:r w:rsidR="003C33AE" w:rsidRPr="00F73BB5">
        <w:t>flexibility</w:t>
      </w:r>
      <w:r w:rsidR="003C33AE">
        <w:t>,</w:t>
      </w:r>
      <w:r w:rsidR="003C33AE">
        <w:rPr>
          <w:lang w:eastAsia="ja-JP"/>
        </w:rPr>
        <w:t xml:space="preserve"> Alt3 and </w:t>
      </w:r>
      <w:r w:rsidR="00FD5FE6">
        <w:rPr>
          <w:lang w:eastAsia="ja-JP"/>
        </w:rPr>
        <w:t>Alt</w:t>
      </w:r>
      <w:r w:rsidR="003C33AE">
        <w:rPr>
          <w:lang w:eastAsia="ja-JP"/>
        </w:rPr>
        <w:t xml:space="preserve">4 are preferred, </w:t>
      </w:r>
      <w:r w:rsidR="00434C1E">
        <w:rPr>
          <w:lang w:eastAsia="ja-JP"/>
        </w:rPr>
        <w:t xml:space="preserve">but </w:t>
      </w:r>
      <w:r w:rsidR="00FD5FE6">
        <w:rPr>
          <w:lang w:eastAsia="ja-JP"/>
        </w:rPr>
        <w:t xml:space="preserve">for </w:t>
      </w:r>
      <w:r w:rsidR="009862F3">
        <w:rPr>
          <w:lang w:eastAsia="ja-JP"/>
        </w:rPr>
        <w:t>Alt3</w:t>
      </w:r>
      <w:r w:rsidR="00FD5FE6">
        <w:rPr>
          <w:lang w:eastAsia="ja-JP"/>
        </w:rPr>
        <w:t xml:space="preserve">, </w:t>
      </w:r>
      <w:r w:rsidR="00FD5FE6">
        <w:t xml:space="preserve">it is the similar issue as that in the fixed value case, especially </w:t>
      </w:r>
      <w:r w:rsidR="00A7285A">
        <w:rPr>
          <w:lang w:eastAsia="ja-JP"/>
        </w:rPr>
        <w:lastRenderedPageBreak/>
        <w:t>considering different UL/DL slot configuration in unpaired spectrum</w:t>
      </w:r>
      <w:r w:rsidR="00E61C6E">
        <w:rPr>
          <w:lang w:eastAsia="ja-JP"/>
        </w:rPr>
        <w:t xml:space="preserve"> case</w:t>
      </w:r>
      <w:r w:rsidR="002E4555">
        <w:rPr>
          <w:lang w:eastAsia="ja-JP"/>
        </w:rPr>
        <w:t>.</w:t>
      </w:r>
      <w:r w:rsidR="00404BCE">
        <w:rPr>
          <w:lang w:eastAsia="ja-JP"/>
        </w:rPr>
        <w:t xml:space="preserve"> </w:t>
      </w:r>
      <w:r w:rsidR="00CF3CCD">
        <w:rPr>
          <w:lang w:eastAsia="ja-JP"/>
        </w:rPr>
        <w:t xml:space="preserve">For </w:t>
      </w:r>
      <w:r w:rsidR="00A260A4">
        <w:rPr>
          <w:lang w:eastAsia="ja-JP"/>
        </w:rPr>
        <w:t>Alt4</w:t>
      </w:r>
      <w:r w:rsidR="00CF3CCD">
        <w:rPr>
          <w:lang w:eastAsia="ja-JP"/>
        </w:rPr>
        <w:t>,</w:t>
      </w:r>
      <w:r w:rsidR="00A260A4">
        <w:rPr>
          <w:lang w:eastAsia="ja-JP"/>
        </w:rPr>
        <w:t xml:space="preserve"> </w:t>
      </w:r>
      <w:r w:rsidR="00CF3CCD">
        <w:rPr>
          <w:lang w:eastAsia="ja-JP"/>
        </w:rPr>
        <w:t xml:space="preserve">within the </w:t>
      </w:r>
      <w:r w:rsidR="00CF3CCD" w:rsidRPr="00302DC3">
        <w:rPr>
          <w:szCs w:val="22"/>
          <w:lang w:eastAsia="zh-CN"/>
        </w:rPr>
        <w:t>PRACH configuration period</w:t>
      </w:r>
      <w:r w:rsidR="00CF3CCD">
        <w:rPr>
          <w:szCs w:val="22"/>
          <w:lang w:eastAsia="zh-CN"/>
        </w:rPr>
        <w:t>,</w:t>
      </w:r>
      <w:r w:rsidR="00CF3CCD">
        <w:t xml:space="preserve"> either a single or multiple values can</w:t>
      </w:r>
      <w:r w:rsidR="00CF3CCD">
        <w:rPr>
          <w:lang w:eastAsia="ja-JP"/>
        </w:rPr>
        <w:t xml:space="preserve"> be configured when associating</w:t>
      </w:r>
      <w:r w:rsidR="00A260A4">
        <w:rPr>
          <w:lang w:eastAsia="ja-JP"/>
        </w:rPr>
        <w:t xml:space="preserve"> </w:t>
      </w:r>
      <w:r w:rsidR="00A260A4" w:rsidRPr="00C923EC">
        <w:t xml:space="preserve">each </w:t>
      </w:r>
      <w:r w:rsidR="00A260A4">
        <w:t>preamble in PRACH occasion(s) with</w:t>
      </w:r>
      <w:r w:rsidR="00A260A4" w:rsidRPr="00C923EC">
        <w:t xml:space="preserve"> the PUSCH occasion</w:t>
      </w:r>
      <w:r w:rsidR="00A260A4">
        <w:t xml:space="preserve">, </w:t>
      </w:r>
      <w:r w:rsidR="00A260A4" w:rsidRPr="00A260A4">
        <w:t xml:space="preserve">which may lead to </w:t>
      </w:r>
      <w:r w:rsidR="00CF3CCD">
        <w:t>more signalling</w:t>
      </w:r>
      <w:r w:rsidR="00A260A4" w:rsidRPr="00A260A4">
        <w:t xml:space="preserve"> overhead</w:t>
      </w:r>
      <w:r w:rsidR="00CF3CCD">
        <w:t>.</w:t>
      </w:r>
      <w:r w:rsidR="00CF3CCD" w:rsidRPr="00CF3CCD">
        <w:rPr>
          <w:rFonts w:hint="eastAsia"/>
        </w:rPr>
        <w:t xml:space="preserve"> </w:t>
      </w:r>
    </w:p>
    <w:p w14:paraId="7FBFE3C0" w14:textId="7EC8615C" w:rsidR="00040A23" w:rsidRDefault="00040A23" w:rsidP="00A7285A">
      <w:pPr>
        <w:pStyle w:val="a5"/>
        <w:snapToGrid w:val="0"/>
        <w:spacing w:after="50"/>
      </w:pPr>
      <w:r>
        <w:t>Compared to o</w:t>
      </w:r>
      <w:r w:rsidRPr="00570A3B">
        <w:t>pt</w:t>
      </w:r>
      <w:r>
        <w:t xml:space="preserve">ion 2, </w:t>
      </w:r>
      <w:r w:rsidR="00AD5CC9">
        <w:t xml:space="preserve">it seems that </w:t>
      </w:r>
      <w:r>
        <w:t>o</w:t>
      </w:r>
      <w:r w:rsidRPr="00570A3B">
        <w:t>pt</w:t>
      </w:r>
      <w:r w:rsidR="00B661F2">
        <w:t>ion</w:t>
      </w:r>
      <w:r w:rsidRPr="00570A3B">
        <w:t xml:space="preserve"> 1 has more flexibility and less spec</w:t>
      </w:r>
      <w:r>
        <w:rPr>
          <w:rFonts w:hint="eastAsia"/>
        </w:rPr>
        <w:t>ification</w:t>
      </w:r>
      <w:r w:rsidRPr="00570A3B">
        <w:t xml:space="preserve"> impact as PUSCH occasion can be flexibly configured by </w:t>
      </w:r>
      <w:r>
        <w:t>signal</w:t>
      </w:r>
      <w:r w:rsidR="009F7C7B">
        <w:t>l</w:t>
      </w:r>
      <w:r>
        <w:t>ing</w:t>
      </w:r>
      <w:r w:rsidRPr="00570A3B">
        <w:t xml:space="preserve"> s</w:t>
      </w:r>
      <w:r w:rsidRPr="00174F1A">
        <w:t>imilar to the resource allocation</w:t>
      </w:r>
      <w:r>
        <w:rPr>
          <w:rFonts w:hint="eastAsia"/>
        </w:rPr>
        <w:t xml:space="preserve"> in Rel-15</w:t>
      </w:r>
      <w:r w:rsidR="003474F2">
        <w:rPr>
          <w:rFonts w:eastAsia="宋体"/>
          <w:szCs w:val="22"/>
          <w:lang w:eastAsia="zh-CN"/>
        </w:rPr>
        <w:t>.</w:t>
      </w:r>
    </w:p>
    <w:p w14:paraId="2BA461F9" w14:textId="5BA99014" w:rsidR="00AB319F" w:rsidRPr="0038354F" w:rsidRDefault="00BA781F" w:rsidP="00A7285A">
      <w:pPr>
        <w:pStyle w:val="a5"/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38354F">
        <w:rPr>
          <w:rFonts w:eastAsiaTheme="minorEastAsia"/>
          <w:b/>
          <w:bCs/>
          <w:i/>
          <w:lang w:eastAsia="zh-CN"/>
        </w:rPr>
        <w:t>P</w:t>
      </w:r>
      <w:r w:rsidRPr="0038354F">
        <w:rPr>
          <w:rFonts w:eastAsiaTheme="minorEastAsia" w:hint="eastAsia"/>
          <w:b/>
          <w:bCs/>
          <w:i/>
          <w:lang w:eastAsia="zh-CN"/>
        </w:rPr>
        <w:t>roposal</w:t>
      </w:r>
      <w:r w:rsidR="00323573" w:rsidRPr="0038354F">
        <w:rPr>
          <w:rFonts w:eastAsiaTheme="minorEastAsia"/>
          <w:b/>
          <w:bCs/>
          <w:i/>
          <w:lang w:eastAsia="zh-CN"/>
        </w:rPr>
        <w:t>4</w:t>
      </w:r>
      <w:r w:rsidRPr="0038354F">
        <w:rPr>
          <w:rFonts w:eastAsiaTheme="minorEastAsia" w:hint="eastAsia"/>
          <w:b/>
          <w:bCs/>
          <w:i/>
          <w:lang w:eastAsia="zh-CN"/>
        </w:rPr>
        <w:t>:</w:t>
      </w:r>
      <w:r w:rsidRPr="0038354F">
        <w:rPr>
          <w:rFonts w:eastAsiaTheme="minorEastAsia"/>
          <w:b/>
          <w:bCs/>
          <w:i/>
          <w:lang w:eastAsia="zh-CN"/>
        </w:rPr>
        <w:t xml:space="preserve"> </w:t>
      </w:r>
      <w:r w:rsidR="001362E3" w:rsidRPr="0038354F">
        <w:rPr>
          <w:rFonts w:eastAsiaTheme="minorEastAsia"/>
          <w:b/>
          <w:i/>
          <w:lang w:eastAsia="zh-CN"/>
        </w:rPr>
        <w:t>For PUSCH occasion configuration, option 1 is preferred</w:t>
      </w:r>
      <w:r w:rsidR="005C24D4" w:rsidRPr="0038354F">
        <w:rPr>
          <w:rFonts w:eastAsiaTheme="minorEastAsia"/>
          <w:b/>
          <w:i/>
          <w:lang w:eastAsia="zh-CN"/>
        </w:rPr>
        <w:t>, e.g. PUSCH occasions are separately configured from PRACH occasions</w:t>
      </w:r>
      <w:r w:rsidRPr="0038354F">
        <w:rPr>
          <w:rFonts w:eastAsiaTheme="minorEastAsia"/>
          <w:b/>
          <w:bCs/>
          <w:i/>
          <w:lang w:eastAsia="zh-CN"/>
        </w:rPr>
        <w:t>.</w:t>
      </w:r>
    </w:p>
    <w:p w14:paraId="6818213F" w14:textId="09D3B1D0" w:rsidR="003025B5" w:rsidRPr="003025B5" w:rsidRDefault="003025B5" w:rsidP="003025B5">
      <w:pPr>
        <w:pStyle w:val="2"/>
        <w:rPr>
          <w:rFonts w:eastAsiaTheme="minorEastAsia"/>
        </w:rPr>
      </w:pPr>
      <w:r>
        <w:rPr>
          <w:rFonts w:eastAsiaTheme="minorEastAsia"/>
        </w:rPr>
        <w:t xml:space="preserve">Mapping </w:t>
      </w:r>
      <w:r w:rsidR="006932D9">
        <w:rPr>
          <w:rFonts w:eastAsiaTheme="minorEastAsia"/>
        </w:rPr>
        <w:t>between</w:t>
      </w:r>
      <w:r>
        <w:rPr>
          <w:rFonts w:eastAsiaTheme="minorEastAsia"/>
        </w:rPr>
        <w:t xml:space="preserve"> preamble</w:t>
      </w:r>
      <w:r w:rsidR="006932D9">
        <w:rPr>
          <w:rFonts w:eastAsiaTheme="minorEastAsia"/>
        </w:rPr>
        <w:t xml:space="preserve"> and PUSCH resource unit</w:t>
      </w:r>
    </w:p>
    <w:p w14:paraId="293FA8B1" w14:textId="454285F2" w:rsidR="008F2721" w:rsidRPr="008F2721" w:rsidRDefault="002021B6" w:rsidP="008F2721">
      <w:pPr>
        <w:pStyle w:val="a5"/>
        <w:snapToGrid w:val="0"/>
        <w:spacing w:afterLines="5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</w:t>
      </w:r>
      <w:r>
        <w:rPr>
          <w:rFonts w:eastAsiaTheme="minorEastAsia"/>
          <w:bCs/>
          <w:lang w:eastAsia="zh-CN"/>
        </w:rPr>
        <w:t xml:space="preserve">the last meeting, </w:t>
      </w:r>
      <w:r w:rsidRPr="00B62C26">
        <w:t xml:space="preserve">PUSCH resource unit </w:t>
      </w:r>
      <w:r w:rsidR="00B25805">
        <w:t xml:space="preserve">(PU is used in the context) </w:t>
      </w:r>
      <w:r w:rsidRPr="00B62C26">
        <w:t>for 2-step RACH is defined as</w:t>
      </w:r>
      <w:r>
        <w:t xml:space="preserve"> t</w:t>
      </w:r>
      <w:r w:rsidRPr="00B62C26">
        <w:rPr>
          <w:rFonts w:eastAsia="宋体" w:hint="eastAsia"/>
          <w:lang w:eastAsia="zh-CN"/>
        </w:rPr>
        <w:t xml:space="preserve">he </w:t>
      </w:r>
      <w:r w:rsidRPr="00B62C26">
        <w:rPr>
          <w:rFonts w:eastAsia="宋体"/>
          <w:lang w:eastAsia="zh-CN"/>
        </w:rPr>
        <w:t>PUSCH occasion</w:t>
      </w:r>
      <w:r w:rsidRPr="00B62C26">
        <w:rPr>
          <w:rFonts w:eastAsia="宋体" w:hint="eastAsia"/>
          <w:lang w:eastAsia="zh-CN"/>
        </w:rPr>
        <w:t xml:space="preserve"> </w:t>
      </w:r>
      <w:r w:rsidR="006478C7">
        <w:rPr>
          <w:rFonts w:eastAsia="宋体"/>
          <w:lang w:eastAsia="zh-CN"/>
        </w:rPr>
        <w:t>and DMRS port/</w:t>
      </w:r>
      <w:r w:rsidRPr="00B62C26">
        <w:rPr>
          <w:rFonts w:eastAsia="宋体"/>
          <w:lang w:eastAsia="zh-CN"/>
        </w:rPr>
        <w:t>DMRS sequence used for</w:t>
      </w:r>
      <w:r w:rsidRPr="00B62C26">
        <w:rPr>
          <w:rFonts w:eastAsia="宋体" w:hint="eastAsia"/>
          <w:lang w:eastAsia="zh-CN"/>
        </w:rPr>
        <w:t xml:space="preserve"> </w:t>
      </w:r>
      <w:r w:rsidR="00583411">
        <w:rPr>
          <w:rFonts w:eastAsia="宋体"/>
          <w:lang w:eastAsia="zh-CN"/>
        </w:rPr>
        <w:t>an M</w:t>
      </w:r>
      <w:r w:rsidRPr="00B62C26">
        <w:rPr>
          <w:rFonts w:eastAsia="宋体"/>
          <w:lang w:eastAsia="zh-CN"/>
        </w:rPr>
        <w:t xml:space="preserve">sgA </w:t>
      </w:r>
      <w:r w:rsidRPr="00B62C26">
        <w:rPr>
          <w:rFonts w:eastAsia="宋体" w:hint="eastAsia"/>
          <w:lang w:eastAsia="zh-CN"/>
        </w:rPr>
        <w:t>payload transmission</w:t>
      </w:r>
      <w:r w:rsidR="006478C7">
        <w:rPr>
          <w:rFonts w:eastAsia="宋体"/>
          <w:lang w:eastAsia="zh-CN"/>
        </w:rPr>
        <w:t xml:space="preserve">. </w:t>
      </w:r>
      <w:r w:rsidR="00D54A80">
        <w:rPr>
          <w:rFonts w:eastAsiaTheme="minorEastAsia"/>
          <w:bCs/>
          <w:lang w:eastAsia="zh-CN"/>
        </w:rPr>
        <w:t>In general, there are 3</w:t>
      </w:r>
      <w:r w:rsidR="008F2721" w:rsidRPr="008F2721">
        <w:rPr>
          <w:rFonts w:eastAsiaTheme="minorEastAsia"/>
          <w:bCs/>
          <w:lang w:eastAsia="zh-CN"/>
        </w:rPr>
        <w:t xml:space="preserve"> </w:t>
      </w:r>
      <w:r w:rsidR="00D54A80">
        <w:rPr>
          <w:rFonts w:eastAsiaTheme="minorEastAsia"/>
          <w:bCs/>
          <w:lang w:eastAsia="zh-CN"/>
        </w:rPr>
        <w:t>kinds of mapping relationship</w:t>
      </w:r>
      <w:r w:rsidR="008F2721" w:rsidRPr="008F2721">
        <w:rPr>
          <w:rFonts w:eastAsiaTheme="minorEastAsia"/>
          <w:bCs/>
          <w:lang w:eastAsia="zh-CN"/>
        </w:rPr>
        <w:t xml:space="preserve"> between </w:t>
      </w:r>
      <w:r w:rsidR="00D54A80" w:rsidRPr="004C4D62">
        <w:rPr>
          <w:rFonts w:hint="eastAsia"/>
          <w:bCs/>
          <w:lang w:eastAsia="zh-CN"/>
        </w:rPr>
        <w:t xml:space="preserve">preamble </w:t>
      </w:r>
      <w:r w:rsidR="00D54A80" w:rsidRPr="004C4D62">
        <w:rPr>
          <w:bCs/>
          <w:lang w:eastAsia="zh-CN"/>
        </w:rPr>
        <w:t>in each RO</w:t>
      </w:r>
      <w:r w:rsidR="00D54A80" w:rsidRPr="004C4D62">
        <w:rPr>
          <w:rFonts w:hint="eastAsia"/>
          <w:bCs/>
          <w:lang w:eastAsia="zh-CN"/>
        </w:rPr>
        <w:t xml:space="preserve"> and </w:t>
      </w:r>
      <w:r w:rsidR="00D54A80" w:rsidRPr="004C4D62">
        <w:rPr>
          <w:bCs/>
          <w:lang w:eastAsia="zh-CN"/>
        </w:rPr>
        <w:t xml:space="preserve">associated </w:t>
      </w:r>
      <w:r w:rsidR="00B25805">
        <w:rPr>
          <w:bCs/>
          <w:lang w:eastAsia="zh-CN"/>
        </w:rPr>
        <w:t>PU</w:t>
      </w:r>
      <w:r w:rsidR="008F2721" w:rsidRPr="008F2721">
        <w:rPr>
          <w:rFonts w:eastAsiaTheme="minorEastAsia"/>
          <w:bCs/>
          <w:lang w:eastAsia="zh-CN"/>
        </w:rPr>
        <w:t xml:space="preserve"> </w:t>
      </w:r>
      <w:r w:rsidR="008F2721">
        <w:rPr>
          <w:rFonts w:eastAsiaTheme="minorEastAsia"/>
          <w:bCs/>
          <w:lang w:eastAsia="zh-CN"/>
        </w:rPr>
        <w:t xml:space="preserve">as </w:t>
      </w:r>
      <w:r w:rsidR="004E200D">
        <w:rPr>
          <w:rFonts w:eastAsiaTheme="minorEastAsia"/>
          <w:bCs/>
          <w:lang w:eastAsia="zh-CN"/>
        </w:rPr>
        <w:t>shown in figure</w:t>
      </w:r>
      <w:r w:rsidR="00D52D5C">
        <w:rPr>
          <w:rFonts w:eastAsiaTheme="minorEastAsia"/>
          <w:bCs/>
          <w:lang w:eastAsia="zh-CN"/>
        </w:rPr>
        <w:t>2</w:t>
      </w:r>
      <w:r w:rsidR="008F2721">
        <w:rPr>
          <w:rFonts w:eastAsiaTheme="minorEastAsia"/>
          <w:bCs/>
          <w:lang w:eastAsia="zh-CN"/>
        </w:rPr>
        <w:t>:</w:t>
      </w:r>
    </w:p>
    <w:p w14:paraId="0A375E54" w14:textId="781D1E54" w:rsidR="00D43DB4" w:rsidRPr="00D43DB4" w:rsidRDefault="008F2721" w:rsidP="00D43DB4">
      <w:pPr>
        <w:pStyle w:val="a5"/>
        <w:numPr>
          <w:ilvl w:val="0"/>
          <w:numId w:val="31"/>
        </w:numPr>
        <w:snapToGrid w:val="0"/>
        <w:spacing w:afterLines="50"/>
        <w:rPr>
          <w:rFonts w:eastAsiaTheme="minorEastAsia"/>
          <w:bCs/>
          <w:lang w:eastAsia="zh-CN"/>
        </w:rPr>
      </w:pPr>
      <w:r w:rsidRPr="008F2721">
        <w:rPr>
          <w:rFonts w:eastAsiaTheme="minorEastAsia"/>
          <w:bCs/>
          <w:lang w:eastAsia="zh-CN"/>
        </w:rPr>
        <w:t>One-to-one mapping:</w:t>
      </w:r>
      <w:r>
        <w:rPr>
          <w:rFonts w:eastAsiaTheme="minorEastAsia"/>
          <w:bCs/>
          <w:lang w:eastAsia="zh-CN"/>
        </w:rPr>
        <w:t xml:space="preserve"> </w:t>
      </w:r>
      <w:r w:rsidRPr="008F2721">
        <w:rPr>
          <w:rFonts w:eastAsiaTheme="minorEastAsia"/>
          <w:bCs/>
          <w:lang w:eastAsia="zh-CN"/>
        </w:rPr>
        <w:t>each preambl</w:t>
      </w:r>
      <w:r w:rsidR="00AA2684">
        <w:rPr>
          <w:rFonts w:eastAsiaTheme="minorEastAsia"/>
          <w:bCs/>
          <w:lang w:eastAsia="zh-CN"/>
        </w:rPr>
        <w:t xml:space="preserve">e in a specific PRACH occasion </w:t>
      </w:r>
      <w:r w:rsidRPr="008F2721">
        <w:rPr>
          <w:rFonts w:eastAsiaTheme="minorEastAsia"/>
          <w:bCs/>
          <w:lang w:eastAsia="zh-CN"/>
        </w:rPr>
        <w:t xml:space="preserve">corresponds to </w:t>
      </w:r>
      <w:r w:rsidR="00AA2684">
        <w:rPr>
          <w:rFonts w:eastAsiaTheme="minorEastAsia"/>
          <w:bCs/>
          <w:lang w:eastAsia="zh-CN"/>
        </w:rPr>
        <w:t xml:space="preserve">a unique </w:t>
      </w:r>
      <w:r w:rsidR="00B25805">
        <w:rPr>
          <w:rFonts w:eastAsiaTheme="minorEastAsia"/>
          <w:bCs/>
          <w:lang w:eastAsia="zh-CN"/>
        </w:rPr>
        <w:t>PU</w:t>
      </w:r>
      <w:r w:rsidRPr="008F2721">
        <w:rPr>
          <w:rFonts w:eastAsiaTheme="minorEastAsia"/>
          <w:bCs/>
          <w:lang w:eastAsia="zh-CN"/>
        </w:rPr>
        <w:t xml:space="preserve">. </w:t>
      </w:r>
      <w:r w:rsidR="005E7D6D">
        <w:rPr>
          <w:rFonts w:eastAsia="宋体"/>
        </w:rPr>
        <w:t xml:space="preserve">This mapping makes </w:t>
      </w:r>
      <w:r w:rsidR="000A4464">
        <w:rPr>
          <w:rFonts w:eastAsia="宋体"/>
        </w:rPr>
        <w:t>a</w:t>
      </w:r>
      <w:r w:rsidR="005E7D6D">
        <w:rPr>
          <w:rFonts w:eastAsia="宋体"/>
        </w:rPr>
        <w:t xml:space="preserve"> balance between preamble and PUSCH</w:t>
      </w:r>
      <w:r w:rsidR="000A4464">
        <w:rPr>
          <w:rFonts w:eastAsia="宋体"/>
        </w:rPr>
        <w:t xml:space="preserve"> resource</w:t>
      </w:r>
      <w:r w:rsidR="00F04475">
        <w:rPr>
          <w:rFonts w:eastAsia="宋体"/>
        </w:rPr>
        <w:t xml:space="preserve"> unit</w:t>
      </w:r>
      <w:r w:rsidR="005E7D6D">
        <w:rPr>
          <w:rFonts w:eastAsia="宋体"/>
        </w:rPr>
        <w:t>, t</w:t>
      </w:r>
      <w:r w:rsidR="00D43DB4" w:rsidRPr="00F903CF">
        <w:rPr>
          <w:rFonts w:eastAsia="宋体"/>
        </w:rPr>
        <w:t xml:space="preserve">herefore, one-to-one mapping can be </w:t>
      </w:r>
      <w:r w:rsidR="00583411">
        <w:rPr>
          <w:rFonts w:eastAsia="宋体"/>
        </w:rPr>
        <w:t>considered</w:t>
      </w:r>
      <w:r w:rsidR="00D43DB4" w:rsidRPr="00F903CF">
        <w:rPr>
          <w:rFonts w:eastAsia="宋体"/>
        </w:rPr>
        <w:t xml:space="preserve"> as the baseline mapping.</w:t>
      </w:r>
    </w:p>
    <w:p w14:paraId="092A6FB2" w14:textId="1CF5A487" w:rsidR="008F2721" w:rsidRPr="008F2721" w:rsidRDefault="008F2721" w:rsidP="00962278">
      <w:pPr>
        <w:pStyle w:val="a5"/>
        <w:numPr>
          <w:ilvl w:val="0"/>
          <w:numId w:val="31"/>
        </w:numPr>
        <w:snapToGrid w:val="0"/>
        <w:spacing w:afterLines="50"/>
        <w:rPr>
          <w:rFonts w:eastAsiaTheme="minorEastAsia"/>
          <w:bCs/>
          <w:lang w:eastAsia="zh-CN"/>
        </w:rPr>
      </w:pPr>
      <w:r w:rsidRPr="008F2721">
        <w:rPr>
          <w:rFonts w:eastAsiaTheme="minorEastAsia"/>
          <w:bCs/>
          <w:lang w:eastAsia="zh-CN"/>
        </w:rPr>
        <w:t>Many-to-one mapping:</w:t>
      </w:r>
      <w:r>
        <w:rPr>
          <w:rFonts w:eastAsiaTheme="minorEastAsia"/>
          <w:bCs/>
          <w:lang w:eastAsia="zh-CN"/>
        </w:rPr>
        <w:t xml:space="preserve"> </w:t>
      </w:r>
      <w:r w:rsidRPr="008F2721">
        <w:rPr>
          <w:rFonts w:eastAsiaTheme="minorEastAsia"/>
          <w:bCs/>
          <w:lang w:eastAsia="zh-CN"/>
        </w:rPr>
        <w:t xml:space="preserve">multiple preambles </w:t>
      </w:r>
      <w:r w:rsidR="00F04475" w:rsidRPr="008F2721">
        <w:rPr>
          <w:rFonts w:eastAsiaTheme="minorEastAsia"/>
          <w:bCs/>
          <w:lang w:eastAsia="zh-CN"/>
        </w:rPr>
        <w:t>in a specific PRACH occasion</w:t>
      </w:r>
      <w:r w:rsidR="00F04475">
        <w:rPr>
          <w:rFonts w:eastAsiaTheme="minorEastAsia"/>
          <w:bCs/>
          <w:lang w:eastAsia="zh-CN"/>
        </w:rPr>
        <w:t xml:space="preserve"> </w:t>
      </w:r>
      <w:r w:rsidR="00F022D4">
        <w:rPr>
          <w:rFonts w:eastAsiaTheme="minorEastAsia"/>
          <w:bCs/>
          <w:lang w:eastAsia="zh-CN"/>
        </w:rPr>
        <w:t>associate</w:t>
      </w:r>
      <w:r w:rsidRPr="008F2721">
        <w:rPr>
          <w:rFonts w:eastAsiaTheme="minorEastAsia"/>
          <w:bCs/>
          <w:lang w:eastAsia="zh-CN"/>
        </w:rPr>
        <w:t xml:space="preserve"> with </w:t>
      </w:r>
      <w:r w:rsidR="009D5D5C">
        <w:rPr>
          <w:rFonts w:eastAsiaTheme="minorEastAsia"/>
          <w:bCs/>
          <w:lang w:eastAsia="zh-CN"/>
        </w:rPr>
        <w:t>a</w:t>
      </w:r>
      <w:r w:rsidRPr="008F2721">
        <w:rPr>
          <w:rFonts w:eastAsiaTheme="minorEastAsia"/>
          <w:bCs/>
          <w:lang w:eastAsia="zh-CN"/>
        </w:rPr>
        <w:t xml:space="preserve"> </w:t>
      </w:r>
      <w:r w:rsidR="00B25805">
        <w:rPr>
          <w:rFonts w:eastAsiaTheme="minorEastAsia"/>
          <w:bCs/>
          <w:lang w:eastAsia="zh-CN"/>
        </w:rPr>
        <w:t>PU</w:t>
      </w:r>
      <w:r w:rsidRPr="008F2721">
        <w:rPr>
          <w:rFonts w:eastAsiaTheme="minorEastAsia"/>
          <w:bCs/>
          <w:lang w:eastAsia="zh-CN"/>
        </w:rPr>
        <w:t>.</w:t>
      </w:r>
      <w:r w:rsidR="00446187" w:rsidRPr="00446187">
        <w:rPr>
          <w:lang w:val="en-US"/>
        </w:rPr>
        <w:t xml:space="preserve"> </w:t>
      </w:r>
      <w:r w:rsidR="00446187">
        <w:rPr>
          <w:lang w:val="en-US"/>
        </w:rPr>
        <w:t>This mappin</w:t>
      </w:r>
      <w:r w:rsidR="000B225C">
        <w:rPr>
          <w:lang w:val="en-US"/>
        </w:rPr>
        <w:t xml:space="preserve">g needs less </w:t>
      </w:r>
      <w:r w:rsidR="00F04475">
        <w:rPr>
          <w:lang w:val="en-US"/>
        </w:rPr>
        <w:t>PUs,</w:t>
      </w:r>
      <w:r w:rsidR="007F2CD3">
        <w:rPr>
          <w:lang w:val="en-US"/>
        </w:rPr>
        <w:t xml:space="preserve"> </w:t>
      </w:r>
      <w:r w:rsidR="000A4464">
        <w:rPr>
          <w:lang w:val="en-US"/>
        </w:rPr>
        <w:t xml:space="preserve">which </w:t>
      </w:r>
      <w:r w:rsidR="000A4464">
        <w:t>i</w:t>
      </w:r>
      <w:r w:rsidR="000A4464" w:rsidRPr="000A4464">
        <w:t>mplicit</w:t>
      </w:r>
      <w:r w:rsidR="000A4464">
        <w:t>ly</w:t>
      </w:r>
      <w:r w:rsidR="000A4464" w:rsidRPr="000A4464">
        <w:t xml:space="preserve"> needs less PUSCH </w:t>
      </w:r>
      <w:r w:rsidR="007F2CD3">
        <w:rPr>
          <w:lang w:val="en-US"/>
        </w:rPr>
        <w:t>occasion</w:t>
      </w:r>
      <w:r w:rsidR="00F04475">
        <w:rPr>
          <w:lang w:val="en-US"/>
        </w:rPr>
        <w:t>s</w:t>
      </w:r>
      <w:r w:rsidR="009D5D5C">
        <w:rPr>
          <w:lang w:val="en-US"/>
        </w:rPr>
        <w:t xml:space="preserve">, </w:t>
      </w:r>
      <w:r w:rsidR="000A4464">
        <w:rPr>
          <w:lang w:val="en-US"/>
        </w:rPr>
        <w:t>it</w:t>
      </w:r>
      <w:r w:rsidR="00414BF3" w:rsidRPr="007F2CD3">
        <w:rPr>
          <w:rFonts w:eastAsia="宋体"/>
        </w:rPr>
        <w:t xml:space="preserve"> is beneficial to improve the PUSCH resource utilization efficiency</w:t>
      </w:r>
      <w:r w:rsidR="007F2CD3">
        <w:rPr>
          <w:rFonts w:eastAsia="宋体"/>
        </w:rPr>
        <w:t xml:space="preserve">, </w:t>
      </w:r>
      <w:r w:rsidR="007E2338">
        <w:rPr>
          <w:lang w:eastAsia="ja-JP"/>
        </w:rPr>
        <w:t>bu</w:t>
      </w:r>
      <w:r w:rsidR="00FC21E7">
        <w:rPr>
          <w:lang w:eastAsia="ja-JP"/>
        </w:rPr>
        <w:t>t</w:t>
      </w:r>
      <w:r w:rsidR="007E2338">
        <w:rPr>
          <w:lang w:eastAsia="ja-JP"/>
        </w:rPr>
        <w:t xml:space="preserve"> </w:t>
      </w:r>
      <w:r w:rsidR="00FC21E7">
        <w:rPr>
          <w:lang w:eastAsia="ja-JP"/>
        </w:rPr>
        <w:t xml:space="preserve">it </w:t>
      </w:r>
      <w:r w:rsidR="007E2338">
        <w:rPr>
          <w:lang w:eastAsia="ja-JP"/>
        </w:rPr>
        <w:t xml:space="preserve">can </w:t>
      </w:r>
      <w:r w:rsidR="000B225C">
        <w:rPr>
          <w:lang w:eastAsia="ja-JP"/>
        </w:rPr>
        <w:t>increase</w:t>
      </w:r>
      <w:r w:rsidR="007E2338">
        <w:rPr>
          <w:lang w:eastAsia="ja-JP"/>
        </w:rPr>
        <w:t xml:space="preserve"> </w:t>
      </w:r>
      <w:r w:rsidR="000B225C">
        <w:rPr>
          <w:lang w:eastAsia="ja-JP"/>
        </w:rPr>
        <w:t xml:space="preserve">UE’s implementation complexity and cause </w:t>
      </w:r>
      <w:r w:rsidR="007E2338">
        <w:rPr>
          <w:lang w:eastAsia="ja-JP"/>
        </w:rPr>
        <w:t>high collisi</w:t>
      </w:r>
      <w:r w:rsidR="00F27E2E">
        <w:rPr>
          <w:lang w:eastAsia="ja-JP"/>
        </w:rPr>
        <w:t>on probability of PUSCH transmission</w:t>
      </w:r>
      <w:r w:rsidR="007E2338">
        <w:rPr>
          <w:lang w:eastAsia="ja-JP"/>
        </w:rPr>
        <w:t>.</w:t>
      </w:r>
    </w:p>
    <w:p w14:paraId="3C0BB577" w14:textId="1B35ECF2" w:rsidR="009830A8" w:rsidRPr="00EC71EB" w:rsidRDefault="008F2721" w:rsidP="003749F4">
      <w:pPr>
        <w:pStyle w:val="a5"/>
        <w:numPr>
          <w:ilvl w:val="0"/>
          <w:numId w:val="31"/>
        </w:numPr>
        <w:snapToGrid w:val="0"/>
        <w:spacing w:afterLines="50"/>
        <w:rPr>
          <w:rFonts w:eastAsiaTheme="minorEastAsia"/>
          <w:bCs/>
          <w:lang w:eastAsia="zh-CN"/>
        </w:rPr>
      </w:pPr>
      <w:r w:rsidRPr="008F2721">
        <w:rPr>
          <w:rFonts w:eastAsiaTheme="minorEastAsia"/>
          <w:bCs/>
          <w:lang w:eastAsia="zh-CN"/>
        </w:rPr>
        <w:t>One-to-many mapping:</w:t>
      </w:r>
      <w:r>
        <w:rPr>
          <w:rFonts w:eastAsiaTheme="minorEastAsia"/>
          <w:bCs/>
          <w:lang w:eastAsia="zh-CN"/>
        </w:rPr>
        <w:t xml:space="preserve"> </w:t>
      </w:r>
      <w:r w:rsidRPr="008F2721">
        <w:rPr>
          <w:rFonts w:eastAsiaTheme="minorEastAsia"/>
          <w:bCs/>
          <w:lang w:eastAsia="zh-CN"/>
        </w:rPr>
        <w:t>each preamble in a specific PRACH occasion correspond</w:t>
      </w:r>
      <w:r w:rsidR="00F022D4">
        <w:rPr>
          <w:rFonts w:eastAsiaTheme="minorEastAsia"/>
          <w:bCs/>
          <w:lang w:eastAsia="zh-CN"/>
        </w:rPr>
        <w:t>s</w:t>
      </w:r>
      <w:r w:rsidRPr="008F2721">
        <w:rPr>
          <w:rFonts w:eastAsiaTheme="minorEastAsia"/>
          <w:bCs/>
          <w:lang w:eastAsia="zh-CN"/>
        </w:rPr>
        <w:t xml:space="preserve"> to</w:t>
      </w:r>
      <w:r w:rsidR="00F022D4">
        <w:rPr>
          <w:rFonts w:eastAsiaTheme="minorEastAsia"/>
          <w:bCs/>
          <w:lang w:eastAsia="zh-CN"/>
        </w:rPr>
        <w:t xml:space="preserve"> multiple </w:t>
      </w:r>
      <w:r w:rsidR="00F04475">
        <w:rPr>
          <w:rFonts w:eastAsiaTheme="minorEastAsia"/>
          <w:bCs/>
          <w:lang w:eastAsia="zh-CN"/>
        </w:rPr>
        <w:t>PU</w:t>
      </w:r>
      <w:r w:rsidR="00B25805">
        <w:rPr>
          <w:rFonts w:eastAsiaTheme="minorEastAsia"/>
          <w:bCs/>
          <w:lang w:eastAsia="zh-CN"/>
        </w:rPr>
        <w:t>s.</w:t>
      </w:r>
      <w:r w:rsidR="0047482A" w:rsidRPr="003749F4">
        <w:rPr>
          <w:rFonts w:eastAsia="宋体"/>
        </w:rPr>
        <w:t xml:space="preserve"> This mapping </w:t>
      </w:r>
      <w:r w:rsidR="000B225C">
        <w:rPr>
          <w:rFonts w:eastAsia="宋体"/>
        </w:rPr>
        <w:t>needs</w:t>
      </w:r>
      <w:r w:rsidR="0047482A" w:rsidRPr="003749F4">
        <w:rPr>
          <w:rFonts w:eastAsia="宋体"/>
        </w:rPr>
        <w:t xml:space="preserve"> </w:t>
      </w:r>
      <w:r w:rsidR="00F04475">
        <w:rPr>
          <w:rFonts w:eastAsia="宋体"/>
        </w:rPr>
        <w:t>much more PUs, which implicitly needs more PUSCH occasions</w:t>
      </w:r>
      <w:r w:rsidR="0047482A" w:rsidRPr="003749F4">
        <w:rPr>
          <w:rFonts w:eastAsia="宋体"/>
        </w:rPr>
        <w:t>,</w:t>
      </w:r>
      <w:r w:rsidR="008550E3" w:rsidRPr="008550E3">
        <w:rPr>
          <w:rFonts w:eastAsia="宋体"/>
        </w:rPr>
        <w:t xml:space="preserve"> </w:t>
      </w:r>
      <w:r w:rsidR="008550E3" w:rsidRPr="003749F4">
        <w:rPr>
          <w:rFonts w:eastAsia="宋体"/>
        </w:rPr>
        <w:t>it is beneficial to solve the collision issue</w:t>
      </w:r>
      <w:r w:rsidR="008550E3">
        <w:rPr>
          <w:rFonts w:eastAsia="宋体"/>
        </w:rPr>
        <w:t>,</w:t>
      </w:r>
      <w:r w:rsidR="0047482A" w:rsidRPr="003749F4">
        <w:rPr>
          <w:rFonts w:eastAsia="宋体"/>
        </w:rPr>
        <w:t xml:space="preserve"> </w:t>
      </w:r>
      <w:r w:rsidR="008550E3" w:rsidRPr="003749F4">
        <w:rPr>
          <w:rFonts w:eastAsia="宋体"/>
        </w:rPr>
        <w:t xml:space="preserve">but </w:t>
      </w:r>
      <w:r w:rsidR="000B225C">
        <w:rPr>
          <w:rFonts w:eastAsia="宋体"/>
        </w:rPr>
        <w:t>it</w:t>
      </w:r>
      <w:r w:rsidR="008550E3">
        <w:rPr>
          <w:rFonts w:eastAsia="宋体"/>
        </w:rPr>
        <w:t xml:space="preserve"> will</w:t>
      </w:r>
      <w:r w:rsidR="000B225C">
        <w:rPr>
          <w:rFonts w:eastAsia="宋体"/>
        </w:rPr>
        <w:t xml:space="preserve"> reduce the PUSCH resource utilization efficiency</w:t>
      </w:r>
      <w:r w:rsidR="0047482A" w:rsidRPr="003749F4">
        <w:rPr>
          <w:rFonts w:eastAsia="宋体"/>
        </w:rPr>
        <w:t>.</w:t>
      </w:r>
    </w:p>
    <w:p w14:paraId="283D59BE" w14:textId="77777777" w:rsidR="00EC71EB" w:rsidRDefault="00571FEB" w:rsidP="00EC71EB">
      <w:pPr>
        <w:pStyle w:val="a5"/>
        <w:snapToGrid w:val="0"/>
        <w:spacing w:afterLines="50"/>
      </w:pPr>
      <w:r>
        <w:object w:dxaOrig="2525" w:dyaOrig="1773" w14:anchorId="706D2B58">
          <v:shape id="_x0000_i1026" type="#_x0000_t75" style="width:158.5pt;height:108pt" o:ole="">
            <v:imagedata r:id="rId11" o:title=""/>
          </v:shape>
          <o:OLEObject Type="Embed" ProgID="Visio.Drawing.11" ShapeID="_x0000_i1026" DrawAspect="Content" ObjectID="_1618149170" r:id="rId12"/>
        </w:object>
      </w:r>
      <w:r w:rsidR="004E200D">
        <w:t xml:space="preserve"> </w:t>
      </w:r>
      <w:r>
        <w:object w:dxaOrig="2751" w:dyaOrig="2349" w14:anchorId="2724CBE0">
          <v:shape id="_x0000_i1027" type="#_x0000_t75" style="width:151pt;height:129.5pt" o:ole="">
            <v:imagedata r:id="rId13" o:title=""/>
          </v:shape>
          <o:OLEObject Type="Embed" ProgID="Visio.Drawing.11" ShapeID="_x0000_i1027" DrawAspect="Content" ObjectID="_1618149171" r:id="rId14"/>
        </w:object>
      </w:r>
      <w:r w:rsidR="004E200D">
        <w:t xml:space="preserve"> </w:t>
      </w:r>
      <w:r>
        <w:object w:dxaOrig="2824" w:dyaOrig="2447" w14:anchorId="49AE226C">
          <v:shape id="_x0000_i1028" type="#_x0000_t75" style="width:151pt;height:129.5pt" o:ole="">
            <v:imagedata r:id="rId15" o:title=""/>
          </v:shape>
          <o:OLEObject Type="Embed" ProgID="Visio.Drawing.11" ShapeID="_x0000_i1028" DrawAspect="Content" ObjectID="_1618149172" r:id="rId16"/>
        </w:object>
      </w:r>
    </w:p>
    <w:p w14:paraId="54A89AC0" w14:textId="3ED03FE4" w:rsidR="004E200D" w:rsidRPr="009830A8" w:rsidRDefault="004E200D" w:rsidP="004E200D">
      <w:pPr>
        <w:pStyle w:val="a5"/>
        <w:snapToGrid w:val="0"/>
        <w:spacing w:afterLines="50"/>
        <w:jc w:val="center"/>
        <w:rPr>
          <w:rFonts w:eastAsiaTheme="minorEastAsia"/>
          <w:bCs/>
          <w:lang w:eastAsia="zh-CN"/>
        </w:rPr>
      </w:pPr>
      <w:r>
        <w:t xml:space="preserve">Figure </w:t>
      </w:r>
      <w:r w:rsidR="0052712F">
        <w:t>2</w:t>
      </w:r>
      <w:r w:rsidR="000A6CEF">
        <w:t xml:space="preserve"> </w:t>
      </w:r>
      <w:r>
        <w:t xml:space="preserve">The </w:t>
      </w:r>
      <w:r w:rsidRPr="008F2721">
        <w:rPr>
          <w:rFonts w:eastAsiaTheme="minorEastAsia"/>
          <w:bCs/>
          <w:lang w:eastAsia="zh-CN"/>
        </w:rPr>
        <w:t>mapping between preamble</w:t>
      </w:r>
      <w:r>
        <w:rPr>
          <w:rFonts w:eastAsiaTheme="minorEastAsia"/>
          <w:bCs/>
          <w:lang w:eastAsia="zh-CN"/>
        </w:rPr>
        <w:t>s</w:t>
      </w:r>
      <w:r w:rsidRPr="008F2721">
        <w:rPr>
          <w:rFonts w:eastAsiaTheme="minorEastAsia"/>
          <w:bCs/>
          <w:lang w:eastAsia="zh-CN"/>
        </w:rPr>
        <w:t xml:space="preserve"> and PUSCH resource</w:t>
      </w:r>
      <w:r w:rsidR="00145735">
        <w:rPr>
          <w:rFonts w:eastAsiaTheme="minorEastAsia"/>
          <w:bCs/>
          <w:lang w:eastAsia="zh-CN"/>
        </w:rPr>
        <w:t xml:space="preserve"> unit</w:t>
      </w:r>
    </w:p>
    <w:p w14:paraId="6AE461D6" w14:textId="38FDBD97" w:rsidR="00584665" w:rsidRPr="003749F4" w:rsidRDefault="00584665" w:rsidP="00584665">
      <w:pPr>
        <w:pStyle w:val="a5"/>
        <w:snapToGrid w:val="0"/>
        <w:spacing w:afterLines="50"/>
        <w:rPr>
          <w:rFonts w:eastAsia="宋体"/>
        </w:rPr>
      </w:pPr>
      <w:r>
        <w:rPr>
          <w:rFonts w:eastAsia="宋体"/>
          <w:lang w:eastAsia="zh-CN"/>
        </w:rPr>
        <w:t>During the offline discussion in the last meeting, almost all companies support one-to-one mapping</w:t>
      </w:r>
      <w:r>
        <w:rPr>
          <w:bCs/>
          <w:lang w:eastAsia="zh-CN"/>
        </w:rPr>
        <w:t xml:space="preserve">, there are no </w:t>
      </w:r>
      <w:r w:rsidRPr="00192F44">
        <w:rPr>
          <w:bCs/>
          <w:lang w:eastAsia="zh-CN"/>
        </w:rPr>
        <w:t>consensus</w:t>
      </w:r>
      <w:r>
        <w:rPr>
          <w:bCs/>
          <w:lang w:eastAsia="zh-CN"/>
        </w:rPr>
        <w:t xml:space="preserve"> on </w:t>
      </w:r>
      <w:r w:rsidRPr="004C4D62">
        <w:rPr>
          <w:bCs/>
          <w:lang w:eastAsia="zh-CN"/>
        </w:rPr>
        <w:t>multiple-to-one</w:t>
      </w:r>
      <w:r>
        <w:rPr>
          <w:bCs/>
          <w:lang w:eastAsia="zh-CN"/>
        </w:rPr>
        <w:t xml:space="preserve"> mapping. In our view, a</w:t>
      </w:r>
      <w:r w:rsidRPr="00F903CF">
        <w:rPr>
          <w:rFonts w:eastAsia="宋体"/>
        </w:rPr>
        <w:t xml:space="preserve"> proper trade-off </w:t>
      </w:r>
      <w:r w:rsidR="008B1B40">
        <w:rPr>
          <w:rFonts w:eastAsia="宋体"/>
        </w:rPr>
        <w:t>among</w:t>
      </w:r>
      <w:r w:rsidRPr="00F903CF">
        <w:rPr>
          <w:rFonts w:eastAsia="宋体"/>
        </w:rPr>
        <w:t xml:space="preserve"> the </w:t>
      </w:r>
      <w:r w:rsidR="00023145" w:rsidRPr="00F903CF">
        <w:rPr>
          <w:rFonts w:eastAsia="宋体"/>
        </w:rPr>
        <w:t>syste</w:t>
      </w:r>
      <w:r w:rsidR="00023145">
        <w:rPr>
          <w:rFonts w:eastAsia="宋体"/>
        </w:rPr>
        <w:t>m</w:t>
      </w:r>
      <w:r w:rsidRPr="00F903CF">
        <w:rPr>
          <w:rFonts w:eastAsia="宋体"/>
        </w:rPr>
        <w:t xml:space="preserve"> overhead, </w:t>
      </w:r>
      <w:r>
        <w:rPr>
          <w:rFonts w:eastAsia="宋体"/>
        </w:rPr>
        <w:t>transmission resource</w:t>
      </w:r>
      <w:r w:rsidRPr="00F903CF">
        <w:rPr>
          <w:rFonts w:eastAsia="宋体"/>
        </w:rPr>
        <w:t xml:space="preserve"> efficiency and </w:t>
      </w:r>
      <w:r>
        <w:rPr>
          <w:lang w:eastAsia="ja-JP"/>
        </w:rPr>
        <w:t xml:space="preserve">collision issue </w:t>
      </w:r>
      <w:r>
        <w:rPr>
          <w:rFonts w:eastAsia="宋体"/>
        </w:rPr>
        <w:t xml:space="preserve">should be </w:t>
      </w:r>
      <w:r w:rsidR="00465072">
        <w:rPr>
          <w:rFonts w:eastAsia="宋体"/>
        </w:rPr>
        <w:t>taken into account</w:t>
      </w:r>
      <w:r>
        <w:rPr>
          <w:rFonts w:eastAsia="宋体"/>
        </w:rPr>
        <w:t xml:space="preserve"> to determine the mapping relationship, one-to-one mapping </w:t>
      </w:r>
      <w:r w:rsidR="00D52D5C">
        <w:rPr>
          <w:rFonts w:eastAsia="宋体"/>
        </w:rPr>
        <w:t>could</w:t>
      </w:r>
      <w:r>
        <w:rPr>
          <w:rFonts w:eastAsia="宋体"/>
        </w:rPr>
        <w:t xml:space="preserve"> be considered</w:t>
      </w:r>
      <w:r w:rsidRPr="00F903CF">
        <w:rPr>
          <w:rFonts w:eastAsia="宋体"/>
        </w:rPr>
        <w:t xml:space="preserve"> as the baseline mapping</w:t>
      </w:r>
      <w:r>
        <w:rPr>
          <w:rFonts w:eastAsia="宋体"/>
        </w:rPr>
        <w:t xml:space="preserve"> in the</w:t>
      </w:r>
      <w:r w:rsidRPr="00584665">
        <w:rPr>
          <w:rFonts w:ascii="Tahoma" w:hAnsi="Tahoma" w:cs="Tahoma"/>
          <w:color w:val="35A1D4"/>
          <w:sz w:val="18"/>
          <w:szCs w:val="18"/>
        </w:rPr>
        <w:t xml:space="preserve"> </w:t>
      </w:r>
      <w:r>
        <w:rPr>
          <w:rFonts w:eastAsia="宋体"/>
        </w:rPr>
        <w:t xml:space="preserve">early stage, </w:t>
      </w:r>
      <w:r w:rsidR="00B25805">
        <w:rPr>
          <w:rFonts w:eastAsia="宋体"/>
        </w:rPr>
        <w:t>multiple</w:t>
      </w:r>
      <w:r w:rsidR="000A4464" w:rsidRPr="000A4464">
        <w:rPr>
          <w:rFonts w:eastAsia="宋体"/>
        </w:rPr>
        <w:t>-to-one mapping and one-to-</w:t>
      </w:r>
      <w:r w:rsidR="00B25805">
        <w:rPr>
          <w:rFonts w:eastAsia="宋体"/>
        </w:rPr>
        <w:t>multiple</w:t>
      </w:r>
      <w:r w:rsidR="000A4464" w:rsidRPr="000A4464">
        <w:rPr>
          <w:rFonts w:eastAsia="宋体"/>
        </w:rPr>
        <w:t xml:space="preserve"> mapping </w:t>
      </w:r>
      <w:r w:rsidR="002B556C">
        <w:rPr>
          <w:rFonts w:eastAsia="宋体"/>
        </w:rPr>
        <w:t>could</w:t>
      </w:r>
      <w:r w:rsidR="000A4464" w:rsidRPr="000A4464">
        <w:rPr>
          <w:rFonts w:eastAsia="宋体"/>
        </w:rPr>
        <w:t xml:space="preserve"> be </w:t>
      </w:r>
      <w:r w:rsidR="000A4464">
        <w:rPr>
          <w:rFonts w:eastAsia="宋体"/>
        </w:rPr>
        <w:t>considered in the future.</w:t>
      </w:r>
    </w:p>
    <w:p w14:paraId="33BC0BA0" w14:textId="51669D01" w:rsidR="00D51DD6" w:rsidRPr="00975956" w:rsidRDefault="00F37DB9" w:rsidP="00446B3F">
      <w:pPr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975956">
        <w:rPr>
          <w:rFonts w:eastAsiaTheme="minorEastAsia"/>
          <w:b/>
          <w:i/>
          <w:lang w:val="en-US" w:eastAsia="zh-CN"/>
        </w:rPr>
        <w:lastRenderedPageBreak/>
        <w:t>P</w:t>
      </w:r>
      <w:r w:rsidRPr="00975956">
        <w:rPr>
          <w:rFonts w:eastAsiaTheme="minorEastAsia" w:hint="eastAsia"/>
          <w:b/>
          <w:i/>
          <w:lang w:val="en-US" w:eastAsia="zh-CN"/>
        </w:rPr>
        <w:t>ro</w:t>
      </w:r>
      <w:r w:rsidRPr="0038354F">
        <w:rPr>
          <w:rFonts w:eastAsiaTheme="minorEastAsia" w:hint="eastAsia"/>
          <w:b/>
          <w:i/>
          <w:lang w:val="en-US" w:eastAsia="zh-CN"/>
        </w:rPr>
        <w:t>posal</w:t>
      </w:r>
      <w:r w:rsidR="00323573" w:rsidRPr="0038354F">
        <w:rPr>
          <w:rFonts w:eastAsiaTheme="minorEastAsia"/>
          <w:b/>
          <w:i/>
          <w:lang w:val="en-US" w:eastAsia="zh-CN"/>
        </w:rPr>
        <w:t>5</w:t>
      </w:r>
      <w:r w:rsidRPr="0038354F">
        <w:rPr>
          <w:rFonts w:eastAsiaTheme="minorEastAsia"/>
          <w:b/>
          <w:i/>
          <w:lang w:val="en-US" w:eastAsia="zh-CN"/>
        </w:rPr>
        <w:t xml:space="preserve">: </w:t>
      </w:r>
      <w:r w:rsidR="00571FEB" w:rsidRPr="0038354F">
        <w:rPr>
          <w:b/>
          <w:bCs/>
          <w:i/>
          <w:lang w:eastAsia="zh-CN"/>
        </w:rPr>
        <w:t>O</w:t>
      </w:r>
      <w:r w:rsidR="000F0414" w:rsidRPr="0038354F">
        <w:rPr>
          <w:b/>
          <w:bCs/>
          <w:i/>
          <w:lang w:eastAsia="zh-CN"/>
        </w:rPr>
        <w:t xml:space="preserve">ne-to-one mapping </w:t>
      </w:r>
      <w:r w:rsidR="00D52D5C" w:rsidRPr="0038354F">
        <w:rPr>
          <w:b/>
          <w:bCs/>
          <w:i/>
          <w:lang w:eastAsia="zh-CN"/>
        </w:rPr>
        <w:t>could</w:t>
      </w:r>
      <w:r w:rsidR="000F0414" w:rsidRPr="0038354F">
        <w:rPr>
          <w:b/>
          <w:bCs/>
          <w:i/>
          <w:lang w:eastAsia="zh-CN"/>
        </w:rPr>
        <w:t xml:space="preserve"> be considered as the starting point</w:t>
      </w:r>
      <w:r w:rsidR="00571FEB" w:rsidRPr="0038354F">
        <w:rPr>
          <w:b/>
          <w:bCs/>
          <w:i/>
          <w:lang w:eastAsia="zh-CN"/>
        </w:rPr>
        <w:t>.</w:t>
      </w:r>
    </w:p>
    <w:p w14:paraId="5016CBD8" w14:textId="77777777" w:rsidR="006E0AE5" w:rsidRDefault="006E0AE5" w:rsidP="006E0AE5">
      <w:pPr>
        <w:pStyle w:val="1"/>
      </w:pPr>
      <w:r>
        <w:t>Proposal</w:t>
      </w:r>
    </w:p>
    <w:p w14:paraId="619C4ED4" w14:textId="130332A3" w:rsidR="00862446" w:rsidRPr="00862446" w:rsidRDefault="00862446" w:rsidP="00862446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we have the following proposals</w:t>
      </w:r>
      <w:r>
        <w:rPr>
          <w:lang w:eastAsia="zh-CN"/>
        </w:rPr>
        <w:t>:</w:t>
      </w:r>
    </w:p>
    <w:p w14:paraId="16BB4ACF" w14:textId="48649BCE" w:rsidR="00171648" w:rsidRPr="0038354F" w:rsidRDefault="006729AF" w:rsidP="00171648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Pr="0038354F">
        <w:rPr>
          <w:rFonts w:eastAsiaTheme="minorEastAsia"/>
          <w:b/>
          <w:i/>
          <w:lang w:val="en-US" w:eastAsia="zh-CN"/>
        </w:rPr>
        <w:t>1</w:t>
      </w:r>
      <w:r w:rsidRPr="0038354F">
        <w:rPr>
          <w:rFonts w:eastAsiaTheme="minorEastAsia" w:hint="eastAsia"/>
          <w:b/>
          <w:i/>
          <w:lang w:val="en-US" w:eastAsia="zh-CN"/>
        </w:rPr>
        <w:t>:</w:t>
      </w:r>
      <w:r w:rsidRPr="0038354F">
        <w:rPr>
          <w:rFonts w:eastAsiaTheme="minorEastAsia"/>
          <w:b/>
          <w:i/>
          <w:lang w:val="en-US" w:eastAsia="zh-CN"/>
        </w:rPr>
        <w:t xml:space="preserve"> Support MsgA PRACH and associated PUSCH transmission in the different slots or in the same slot with a non-zero time gap, the value of non-zero time gap can be further discussed</w:t>
      </w:r>
      <w:r w:rsidR="00171648" w:rsidRPr="0038354F">
        <w:rPr>
          <w:rFonts w:eastAsiaTheme="minorEastAsia"/>
          <w:b/>
          <w:i/>
          <w:lang w:val="en-US" w:eastAsia="zh-CN"/>
        </w:rPr>
        <w:t xml:space="preserve">. </w:t>
      </w:r>
    </w:p>
    <w:p w14:paraId="4B32FA17" w14:textId="6DC9F643" w:rsidR="00171648" w:rsidRPr="0038354F" w:rsidRDefault="006729AF" w:rsidP="00171648">
      <w:pPr>
        <w:snapToGrid w:val="0"/>
        <w:spacing w:afterLines="50"/>
        <w:rPr>
          <w:rFonts w:eastAsiaTheme="minorEastAsia"/>
          <w:b/>
          <w:i/>
          <w:lang w:val="en-US"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Pr="0038354F">
        <w:rPr>
          <w:rFonts w:eastAsiaTheme="minorEastAsia"/>
          <w:b/>
          <w:i/>
          <w:lang w:val="en-US" w:eastAsia="zh-CN"/>
        </w:rPr>
        <w:t>2</w:t>
      </w:r>
      <w:r w:rsidRPr="0038354F">
        <w:rPr>
          <w:rFonts w:eastAsiaTheme="minorEastAsia" w:hint="eastAsia"/>
          <w:b/>
          <w:i/>
          <w:lang w:val="en-US" w:eastAsia="zh-CN"/>
        </w:rPr>
        <w:t>:</w:t>
      </w:r>
      <w:r w:rsidRPr="0038354F">
        <w:rPr>
          <w:rFonts w:eastAsiaTheme="minorEastAsia"/>
          <w:b/>
          <w:i/>
          <w:lang w:val="en-US" w:eastAsia="zh-CN"/>
        </w:rPr>
        <w:t xml:space="preserve"> gNB indicates that whether the numerology for msgA PUSCH follows that of msgA preamble or UL BWP</w:t>
      </w:r>
      <w:r w:rsidR="00171648" w:rsidRPr="0038354F">
        <w:rPr>
          <w:rFonts w:eastAsiaTheme="minorEastAsia"/>
          <w:b/>
          <w:i/>
          <w:lang w:val="en-US" w:eastAsia="zh-CN"/>
        </w:rPr>
        <w:t>.</w:t>
      </w:r>
    </w:p>
    <w:p w14:paraId="67D2EFE6" w14:textId="77777777" w:rsidR="00171648" w:rsidRPr="0038354F" w:rsidRDefault="00171648" w:rsidP="00171648">
      <w:pPr>
        <w:snapToGrid w:val="0"/>
        <w:spacing w:afterLines="50"/>
        <w:rPr>
          <w:rFonts w:eastAsiaTheme="minorEastAsia"/>
          <w:b/>
          <w:i/>
          <w:lang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Pr="0038354F">
        <w:rPr>
          <w:rFonts w:eastAsiaTheme="minorEastAsia"/>
          <w:b/>
          <w:i/>
          <w:lang w:val="en-US" w:eastAsia="zh-CN"/>
        </w:rPr>
        <w:t>3</w:t>
      </w:r>
      <w:r w:rsidRPr="0038354F">
        <w:rPr>
          <w:rFonts w:eastAsiaTheme="minorEastAsia" w:hint="eastAsia"/>
          <w:b/>
          <w:i/>
          <w:lang w:val="en-US" w:eastAsia="zh-CN"/>
        </w:rPr>
        <w:t xml:space="preserve">: </w:t>
      </w:r>
      <w:r w:rsidRPr="0038354F">
        <w:rPr>
          <w:rFonts w:eastAsiaTheme="minorEastAsia"/>
          <w:b/>
          <w:i/>
          <w:lang w:eastAsia="zh-CN"/>
        </w:rPr>
        <w:t>PRACH and associated PUSCH may overlap in frequency domain.</w:t>
      </w:r>
      <w:r w:rsidRPr="0038354F">
        <w:rPr>
          <w:rFonts w:eastAsiaTheme="minorEastAsia"/>
          <w:b/>
          <w:i/>
          <w:lang w:val="en-US" w:eastAsia="zh-CN"/>
        </w:rPr>
        <w:t xml:space="preserve"> PUSCH and other PRACH may neither</w:t>
      </w:r>
      <w:r w:rsidRPr="0038354F">
        <w:rPr>
          <w:rFonts w:eastAsiaTheme="minorEastAsia"/>
          <w:b/>
          <w:i/>
          <w:lang w:eastAsia="zh-CN"/>
        </w:rPr>
        <w:t xml:space="preserve"> overlap nor partially overlap in time-frequency domain simultaneously.</w:t>
      </w:r>
    </w:p>
    <w:p w14:paraId="47CEAA4A" w14:textId="77777777" w:rsidR="00323573" w:rsidRPr="0038354F" w:rsidRDefault="00323573" w:rsidP="00323573">
      <w:pPr>
        <w:pStyle w:val="a5"/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38354F">
        <w:rPr>
          <w:rFonts w:eastAsiaTheme="minorEastAsia"/>
          <w:b/>
          <w:bCs/>
          <w:i/>
          <w:lang w:eastAsia="zh-CN"/>
        </w:rPr>
        <w:t>P</w:t>
      </w:r>
      <w:r w:rsidRPr="0038354F">
        <w:rPr>
          <w:rFonts w:eastAsiaTheme="minorEastAsia" w:hint="eastAsia"/>
          <w:b/>
          <w:bCs/>
          <w:i/>
          <w:lang w:eastAsia="zh-CN"/>
        </w:rPr>
        <w:t>roposal</w:t>
      </w:r>
      <w:r w:rsidRPr="0038354F">
        <w:rPr>
          <w:rFonts w:eastAsiaTheme="minorEastAsia"/>
          <w:b/>
          <w:bCs/>
          <w:i/>
          <w:lang w:eastAsia="zh-CN"/>
        </w:rPr>
        <w:t>4</w:t>
      </w:r>
      <w:r w:rsidRPr="0038354F">
        <w:rPr>
          <w:rFonts w:eastAsiaTheme="minorEastAsia" w:hint="eastAsia"/>
          <w:b/>
          <w:bCs/>
          <w:i/>
          <w:lang w:eastAsia="zh-CN"/>
        </w:rPr>
        <w:t>:</w:t>
      </w:r>
      <w:r w:rsidRPr="0038354F">
        <w:rPr>
          <w:rFonts w:eastAsiaTheme="minorEastAsia"/>
          <w:b/>
          <w:bCs/>
          <w:i/>
          <w:lang w:eastAsia="zh-CN"/>
        </w:rPr>
        <w:t xml:space="preserve"> </w:t>
      </w:r>
      <w:r w:rsidRPr="0038354F">
        <w:rPr>
          <w:rFonts w:eastAsiaTheme="minorEastAsia"/>
          <w:b/>
          <w:i/>
          <w:lang w:eastAsia="zh-CN"/>
        </w:rPr>
        <w:t>For PUSCH occasion configuration, option 1 is preferred, e.g. PUSCH occasions are separately configured from PRACH occasions</w:t>
      </w:r>
      <w:r w:rsidRPr="0038354F">
        <w:rPr>
          <w:rFonts w:eastAsiaTheme="minorEastAsia"/>
          <w:b/>
          <w:bCs/>
          <w:i/>
          <w:lang w:eastAsia="zh-CN"/>
        </w:rPr>
        <w:t>.</w:t>
      </w:r>
    </w:p>
    <w:p w14:paraId="1A49EBC0" w14:textId="42BAD4B2" w:rsidR="0062213E" w:rsidRPr="0038354F" w:rsidRDefault="0062213E" w:rsidP="0048589A">
      <w:pPr>
        <w:snapToGrid w:val="0"/>
        <w:spacing w:afterLines="50"/>
        <w:rPr>
          <w:rFonts w:eastAsiaTheme="minorEastAsia"/>
          <w:b/>
          <w:bCs/>
          <w:i/>
          <w:lang w:eastAsia="zh-CN"/>
        </w:rPr>
      </w:pPr>
      <w:r w:rsidRPr="0038354F">
        <w:rPr>
          <w:rFonts w:eastAsiaTheme="minorEastAsia"/>
          <w:b/>
          <w:i/>
          <w:lang w:val="en-US" w:eastAsia="zh-CN"/>
        </w:rPr>
        <w:t>P</w:t>
      </w:r>
      <w:r w:rsidRPr="0038354F">
        <w:rPr>
          <w:rFonts w:eastAsiaTheme="minorEastAsia" w:hint="eastAsia"/>
          <w:b/>
          <w:i/>
          <w:lang w:val="en-US" w:eastAsia="zh-CN"/>
        </w:rPr>
        <w:t>roposal</w:t>
      </w:r>
      <w:r w:rsidR="00323573" w:rsidRPr="0038354F">
        <w:rPr>
          <w:rFonts w:eastAsiaTheme="minorEastAsia"/>
          <w:b/>
          <w:i/>
          <w:lang w:val="en-US" w:eastAsia="zh-CN"/>
        </w:rPr>
        <w:t>5</w:t>
      </w:r>
      <w:r w:rsidRPr="0038354F">
        <w:rPr>
          <w:rFonts w:eastAsiaTheme="minorEastAsia"/>
          <w:b/>
          <w:i/>
          <w:lang w:val="en-US" w:eastAsia="zh-CN"/>
        </w:rPr>
        <w:t xml:space="preserve">: </w:t>
      </w:r>
      <w:r w:rsidRPr="0038354F">
        <w:rPr>
          <w:b/>
          <w:bCs/>
          <w:i/>
          <w:lang w:eastAsia="zh-CN"/>
        </w:rPr>
        <w:t xml:space="preserve">One-to-one mapping </w:t>
      </w:r>
      <w:r w:rsidR="003208C8" w:rsidRPr="0038354F">
        <w:rPr>
          <w:b/>
          <w:bCs/>
          <w:i/>
          <w:lang w:eastAsia="zh-CN"/>
        </w:rPr>
        <w:t>could</w:t>
      </w:r>
      <w:r w:rsidRPr="0038354F">
        <w:rPr>
          <w:b/>
          <w:bCs/>
          <w:i/>
          <w:lang w:eastAsia="zh-CN"/>
        </w:rPr>
        <w:t xml:space="preserve"> be considered as the starting point.</w:t>
      </w:r>
    </w:p>
    <w:p w14:paraId="13CAACF7" w14:textId="6DE55710" w:rsidR="00484755" w:rsidRDefault="00484755" w:rsidP="00484755">
      <w:pPr>
        <w:pStyle w:val="1"/>
      </w:pPr>
      <w:r>
        <w:t>Reference</w:t>
      </w:r>
    </w:p>
    <w:p w14:paraId="20A2DD39" w14:textId="04D21C3F" w:rsidR="00EF60BE" w:rsidRPr="0087766D" w:rsidRDefault="00EF60BE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</w:pPr>
      <w:r w:rsidRPr="0087766D">
        <w:t>3GPP TSG RAN WG1 #96</w:t>
      </w:r>
      <w:r w:rsidR="004C19A4">
        <w:t xml:space="preserve"> meeting chairman’s Notes</w:t>
      </w:r>
    </w:p>
    <w:p w14:paraId="5A134704" w14:textId="43A8EDF1" w:rsidR="00EF60BE" w:rsidRDefault="00EF60BE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EF60BE">
        <w:rPr>
          <w:rFonts w:eastAsiaTheme="minorEastAsia"/>
          <w:lang w:eastAsia="zh-CN"/>
        </w:rPr>
        <w:t>R1-1903435</w:t>
      </w:r>
      <w:r>
        <w:rPr>
          <w:rFonts w:eastAsiaTheme="minorEastAsia"/>
          <w:lang w:eastAsia="zh-CN"/>
        </w:rPr>
        <w:t>-</w:t>
      </w:r>
      <w:r w:rsidRPr="00EF60BE">
        <w:rPr>
          <w:rFonts w:eastAsiaTheme="minorEastAsia"/>
          <w:lang w:eastAsia="zh-CN"/>
        </w:rPr>
        <w:t>Summary of 7.2.1.1 Channel Structure for Two-step RACH</w:t>
      </w:r>
    </w:p>
    <w:p w14:paraId="615A4E8E" w14:textId="77777777" w:rsidR="00484755" w:rsidRDefault="00484755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5C7D12">
        <w:rPr>
          <w:rFonts w:eastAsiaTheme="minorEastAsia"/>
          <w:lang w:eastAsia="zh-CN"/>
        </w:rPr>
        <w:t>RP-190711</w:t>
      </w:r>
      <w:r w:rsidRPr="00FE5752">
        <w:rPr>
          <w:rFonts w:eastAsiaTheme="minorEastAsia"/>
          <w:lang w:eastAsia="zh-CN"/>
        </w:rPr>
        <w:t>-</w:t>
      </w:r>
      <w:r w:rsidRPr="00EF60BE">
        <w:rPr>
          <w:rFonts w:eastAsiaTheme="minorEastAsia"/>
          <w:lang w:eastAsia="zh-CN"/>
        </w:rPr>
        <w:t xml:space="preserve"> </w:t>
      </w:r>
      <w:r w:rsidRPr="00747D3D">
        <w:rPr>
          <w:rFonts w:eastAsiaTheme="minorEastAsia"/>
          <w:lang w:eastAsia="zh-CN"/>
        </w:rPr>
        <w:t>Revised work item proposal 2 step RACH for NR</w:t>
      </w:r>
      <w:r>
        <w:rPr>
          <w:rFonts w:eastAsiaTheme="minorEastAsia"/>
          <w:lang w:eastAsia="zh-CN"/>
        </w:rPr>
        <w:t>.</w:t>
      </w:r>
    </w:p>
    <w:p w14:paraId="7DAEDD9D" w14:textId="46B76608" w:rsidR="004C19A4" w:rsidRPr="005265E0" w:rsidRDefault="004C19A4" w:rsidP="00EF60BE">
      <w:pPr>
        <w:pStyle w:val="af5"/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>
        <w:t>3GPP TSG RAN WG1 #96Bis</w:t>
      </w:r>
      <w:r w:rsidRPr="0087766D">
        <w:t xml:space="preserve"> </w:t>
      </w:r>
      <w:r>
        <w:t>meeting chairman’s Notes</w:t>
      </w:r>
    </w:p>
    <w:p w14:paraId="269888FA" w14:textId="77777777" w:rsidR="006B22BD" w:rsidRPr="00484755" w:rsidRDefault="006B22BD">
      <w:pPr>
        <w:snapToGrid w:val="0"/>
        <w:spacing w:after="0" w:line="360" w:lineRule="auto"/>
        <w:rPr>
          <w:sz w:val="20"/>
          <w:lang w:eastAsia="zh-CN"/>
        </w:rPr>
      </w:pPr>
    </w:p>
    <w:p w14:paraId="44CBA9F9" w14:textId="77777777" w:rsidR="006B22BD" w:rsidRDefault="006B22BD">
      <w:pPr>
        <w:pStyle w:val="3GPPHeader"/>
        <w:spacing w:line="360" w:lineRule="auto"/>
        <w:rPr>
          <w:rFonts w:ascii="Times New Roman" w:eastAsiaTheme="minorEastAsia" w:hAnsi="Times New Roman"/>
          <w:lang w:val="en-US"/>
        </w:rPr>
      </w:pPr>
    </w:p>
    <w:sectPr w:rsidR="006B22BD">
      <w:footerReference w:type="default" r:id="rId17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8B7A7" w14:textId="77777777" w:rsidR="00CD0DB3" w:rsidRDefault="00CD0DB3">
      <w:pPr>
        <w:spacing w:after="0" w:line="240" w:lineRule="auto"/>
      </w:pPr>
      <w:r>
        <w:separator/>
      </w:r>
    </w:p>
  </w:endnote>
  <w:endnote w:type="continuationSeparator" w:id="0">
    <w:p w14:paraId="47957D01" w14:textId="77777777" w:rsidR="00CD0DB3" w:rsidRDefault="00CD0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F71CC" w14:textId="77777777" w:rsidR="006B22BD" w:rsidRDefault="00F3469C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4A6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1C77B" w14:textId="77777777" w:rsidR="00CD0DB3" w:rsidRDefault="00CD0DB3">
      <w:pPr>
        <w:spacing w:after="0" w:line="240" w:lineRule="auto"/>
      </w:pPr>
      <w:r>
        <w:separator/>
      </w:r>
    </w:p>
  </w:footnote>
  <w:footnote w:type="continuationSeparator" w:id="0">
    <w:p w14:paraId="5A66DC69" w14:textId="77777777" w:rsidR="00CD0DB3" w:rsidRDefault="00CD0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4.5pt;height:14.5pt" o:bullet="t">
        <v:imagedata r:id="rId1" o:title="msoAE72"/>
      </v:shape>
    </w:pict>
  </w:numPicBullet>
  <w:abstractNum w:abstractNumId="0">
    <w:nsid w:val="B5CE315D"/>
    <w:multiLevelType w:val="singleLevel"/>
    <w:tmpl w:val="B5CE315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3A652A"/>
    <w:multiLevelType w:val="multilevel"/>
    <w:tmpl w:val="99E4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FB581C"/>
    <w:multiLevelType w:val="hybridMultilevel"/>
    <w:tmpl w:val="92F8A9F4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590ADD"/>
    <w:multiLevelType w:val="hybridMultilevel"/>
    <w:tmpl w:val="E3A26C82"/>
    <w:lvl w:ilvl="0" w:tplc="AD74B19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E36B35"/>
    <w:multiLevelType w:val="hybridMultilevel"/>
    <w:tmpl w:val="5DEA45F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37872"/>
    <w:multiLevelType w:val="singleLevel"/>
    <w:tmpl w:val="2143787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2315271A"/>
    <w:multiLevelType w:val="hybridMultilevel"/>
    <w:tmpl w:val="EA3455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8E5F57"/>
    <w:multiLevelType w:val="multilevel"/>
    <w:tmpl w:val="B6F69D58"/>
    <w:lvl w:ilvl="0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  <w:sz w:val="18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413E5"/>
    <w:multiLevelType w:val="hybridMultilevel"/>
    <w:tmpl w:val="31F84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A24521"/>
    <w:multiLevelType w:val="hybridMultilevel"/>
    <w:tmpl w:val="9A4A74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8A55682"/>
    <w:multiLevelType w:val="multilevel"/>
    <w:tmpl w:val="0E0AE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F34FBB"/>
    <w:multiLevelType w:val="multilevel"/>
    <w:tmpl w:val="39F34F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340D6"/>
    <w:multiLevelType w:val="hybridMultilevel"/>
    <w:tmpl w:val="1B40E5D0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F4307E7"/>
    <w:multiLevelType w:val="hybridMultilevel"/>
    <w:tmpl w:val="42DC42FE"/>
    <w:lvl w:ilvl="0" w:tplc="AF4ED7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A659A7"/>
    <w:multiLevelType w:val="hybridMultilevel"/>
    <w:tmpl w:val="EF38F890"/>
    <w:lvl w:ilvl="0" w:tplc="397A863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4B21B3"/>
    <w:multiLevelType w:val="hybridMultilevel"/>
    <w:tmpl w:val="EAC8B4F8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773C086B"/>
    <w:multiLevelType w:val="multilevel"/>
    <w:tmpl w:val="773C086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245E00"/>
    <w:multiLevelType w:val="hybridMultilevel"/>
    <w:tmpl w:val="78E20FA4"/>
    <w:lvl w:ilvl="0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79C1257E"/>
    <w:multiLevelType w:val="multilevel"/>
    <w:tmpl w:val="79C1257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D7667F6"/>
    <w:multiLevelType w:val="hybridMultilevel"/>
    <w:tmpl w:val="88860C94"/>
    <w:lvl w:ilvl="0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8"/>
  </w:num>
  <w:num w:numId="4">
    <w:abstractNumId w:val="22"/>
  </w:num>
  <w:num w:numId="5">
    <w:abstractNumId w:val="25"/>
  </w:num>
  <w:num w:numId="6">
    <w:abstractNumId w:val="19"/>
  </w:num>
  <w:num w:numId="7">
    <w:abstractNumId w:val="18"/>
  </w:num>
  <w:num w:numId="8">
    <w:abstractNumId w:val="0"/>
  </w:num>
  <w:num w:numId="9">
    <w:abstractNumId w:val="10"/>
  </w:num>
  <w:num w:numId="10">
    <w:abstractNumId w:val="31"/>
  </w:num>
  <w:num w:numId="11">
    <w:abstractNumId w:val="29"/>
  </w:num>
  <w:num w:numId="12">
    <w:abstractNumId w:val="3"/>
  </w:num>
  <w:num w:numId="13">
    <w:abstractNumId w:val="9"/>
  </w:num>
  <w:num w:numId="14">
    <w:abstractNumId w:val="1"/>
  </w:num>
  <w:num w:numId="15">
    <w:abstractNumId w:val="16"/>
  </w:num>
  <w:num w:numId="16">
    <w:abstractNumId w:val="15"/>
  </w:num>
  <w:num w:numId="17">
    <w:abstractNumId w:val="17"/>
  </w:num>
  <w:num w:numId="18">
    <w:abstractNumId w:val="14"/>
  </w:num>
  <w:num w:numId="19">
    <w:abstractNumId w:val="27"/>
  </w:num>
  <w:num w:numId="20">
    <w:abstractNumId w:val="2"/>
  </w:num>
  <w:num w:numId="21">
    <w:abstractNumId w:val="2"/>
  </w:num>
  <w:num w:numId="22">
    <w:abstractNumId w:val="2"/>
  </w:num>
  <w:num w:numId="23">
    <w:abstractNumId w:val="23"/>
  </w:num>
  <w:num w:numId="24">
    <w:abstractNumId w:val="12"/>
  </w:num>
  <w:num w:numId="25">
    <w:abstractNumId w:val="7"/>
  </w:num>
  <w:num w:numId="26">
    <w:abstractNumId w:val="30"/>
  </w:num>
  <w:num w:numId="27">
    <w:abstractNumId w:val="32"/>
  </w:num>
  <w:num w:numId="28">
    <w:abstractNumId w:val="5"/>
  </w:num>
  <w:num w:numId="29">
    <w:abstractNumId w:val="11"/>
  </w:num>
  <w:num w:numId="30">
    <w:abstractNumId w:val="21"/>
  </w:num>
  <w:num w:numId="31">
    <w:abstractNumId w:val="6"/>
  </w:num>
  <w:num w:numId="32">
    <w:abstractNumId w:val="4"/>
  </w:num>
  <w:num w:numId="33">
    <w:abstractNumId w:val="2"/>
  </w:num>
  <w:num w:numId="34">
    <w:abstractNumId w:val="2"/>
  </w:num>
  <w:num w:numId="35">
    <w:abstractNumId w:val="26"/>
  </w:num>
  <w:num w:numId="36">
    <w:abstractNumId w:val="13"/>
  </w:num>
  <w:num w:numId="37">
    <w:abstractNumId w:val="2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43"/>
    <w:rsid w:val="0000022B"/>
    <w:rsid w:val="0000024E"/>
    <w:rsid w:val="000002EB"/>
    <w:rsid w:val="00000578"/>
    <w:rsid w:val="00000673"/>
    <w:rsid w:val="000006A4"/>
    <w:rsid w:val="00000A94"/>
    <w:rsid w:val="00000B79"/>
    <w:rsid w:val="00000BA0"/>
    <w:rsid w:val="00000BA7"/>
    <w:rsid w:val="00000F10"/>
    <w:rsid w:val="000013B6"/>
    <w:rsid w:val="00001405"/>
    <w:rsid w:val="0000143A"/>
    <w:rsid w:val="00001B6B"/>
    <w:rsid w:val="000021F6"/>
    <w:rsid w:val="00002232"/>
    <w:rsid w:val="0000233C"/>
    <w:rsid w:val="00002AC2"/>
    <w:rsid w:val="00002CAB"/>
    <w:rsid w:val="00002E58"/>
    <w:rsid w:val="00003174"/>
    <w:rsid w:val="00003258"/>
    <w:rsid w:val="000038E9"/>
    <w:rsid w:val="000040F9"/>
    <w:rsid w:val="0000423A"/>
    <w:rsid w:val="00004386"/>
    <w:rsid w:val="0000445D"/>
    <w:rsid w:val="00004ADA"/>
    <w:rsid w:val="00004CAD"/>
    <w:rsid w:val="00004CD6"/>
    <w:rsid w:val="00004D4A"/>
    <w:rsid w:val="00005299"/>
    <w:rsid w:val="000053D7"/>
    <w:rsid w:val="0000552C"/>
    <w:rsid w:val="00005594"/>
    <w:rsid w:val="0000563D"/>
    <w:rsid w:val="00006751"/>
    <w:rsid w:val="00006ADB"/>
    <w:rsid w:val="00006F4F"/>
    <w:rsid w:val="00007432"/>
    <w:rsid w:val="00007695"/>
    <w:rsid w:val="00007BD3"/>
    <w:rsid w:val="00007EC7"/>
    <w:rsid w:val="0001019D"/>
    <w:rsid w:val="0001034F"/>
    <w:rsid w:val="00010357"/>
    <w:rsid w:val="00010450"/>
    <w:rsid w:val="00010831"/>
    <w:rsid w:val="00010AD0"/>
    <w:rsid w:val="00010F96"/>
    <w:rsid w:val="00011255"/>
    <w:rsid w:val="0001149A"/>
    <w:rsid w:val="00011A3D"/>
    <w:rsid w:val="00011C57"/>
    <w:rsid w:val="00011DE0"/>
    <w:rsid w:val="00012153"/>
    <w:rsid w:val="0001222B"/>
    <w:rsid w:val="00012883"/>
    <w:rsid w:val="00012893"/>
    <w:rsid w:val="00012CEA"/>
    <w:rsid w:val="00012E6C"/>
    <w:rsid w:val="0001339C"/>
    <w:rsid w:val="000133AD"/>
    <w:rsid w:val="0001359E"/>
    <w:rsid w:val="0001384E"/>
    <w:rsid w:val="00013914"/>
    <w:rsid w:val="00013B48"/>
    <w:rsid w:val="00013D8A"/>
    <w:rsid w:val="00013F8E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822"/>
    <w:rsid w:val="00016AD7"/>
    <w:rsid w:val="00016B2E"/>
    <w:rsid w:val="00016C21"/>
    <w:rsid w:val="00017221"/>
    <w:rsid w:val="00017B42"/>
    <w:rsid w:val="00020425"/>
    <w:rsid w:val="00020A08"/>
    <w:rsid w:val="0002110F"/>
    <w:rsid w:val="00021443"/>
    <w:rsid w:val="000215D8"/>
    <w:rsid w:val="000216D8"/>
    <w:rsid w:val="000218FA"/>
    <w:rsid w:val="00021B7C"/>
    <w:rsid w:val="000225E0"/>
    <w:rsid w:val="00022B42"/>
    <w:rsid w:val="00022D81"/>
    <w:rsid w:val="00023145"/>
    <w:rsid w:val="00023406"/>
    <w:rsid w:val="000237BD"/>
    <w:rsid w:val="00023805"/>
    <w:rsid w:val="00023E27"/>
    <w:rsid w:val="00023E49"/>
    <w:rsid w:val="00023FDF"/>
    <w:rsid w:val="00024075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96C"/>
    <w:rsid w:val="00030979"/>
    <w:rsid w:val="00030D97"/>
    <w:rsid w:val="00030DF4"/>
    <w:rsid w:val="0003116E"/>
    <w:rsid w:val="00031587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2D8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21"/>
    <w:rsid w:val="00033D73"/>
    <w:rsid w:val="00033F90"/>
    <w:rsid w:val="0003428C"/>
    <w:rsid w:val="00034304"/>
    <w:rsid w:val="00034568"/>
    <w:rsid w:val="00034A9C"/>
    <w:rsid w:val="00034AA4"/>
    <w:rsid w:val="00034EC6"/>
    <w:rsid w:val="000350C8"/>
    <w:rsid w:val="000351DE"/>
    <w:rsid w:val="0003584D"/>
    <w:rsid w:val="000361F3"/>
    <w:rsid w:val="000363C0"/>
    <w:rsid w:val="000364F6"/>
    <w:rsid w:val="00036864"/>
    <w:rsid w:val="00036A3C"/>
    <w:rsid w:val="00037390"/>
    <w:rsid w:val="000374AC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A23"/>
    <w:rsid w:val="00040EF5"/>
    <w:rsid w:val="0004183B"/>
    <w:rsid w:val="0004192B"/>
    <w:rsid w:val="0004193F"/>
    <w:rsid w:val="00041B6A"/>
    <w:rsid w:val="00041E06"/>
    <w:rsid w:val="000425B3"/>
    <w:rsid w:val="000425E4"/>
    <w:rsid w:val="00042973"/>
    <w:rsid w:val="00042A3A"/>
    <w:rsid w:val="00042CD5"/>
    <w:rsid w:val="00042E82"/>
    <w:rsid w:val="00043032"/>
    <w:rsid w:val="000431C9"/>
    <w:rsid w:val="00043B51"/>
    <w:rsid w:val="00043C88"/>
    <w:rsid w:val="0004431B"/>
    <w:rsid w:val="000444D5"/>
    <w:rsid w:val="00044A67"/>
    <w:rsid w:val="000451CD"/>
    <w:rsid w:val="00045217"/>
    <w:rsid w:val="0004539B"/>
    <w:rsid w:val="0004568D"/>
    <w:rsid w:val="000456C6"/>
    <w:rsid w:val="000458CC"/>
    <w:rsid w:val="00045CC4"/>
    <w:rsid w:val="00046155"/>
    <w:rsid w:val="00046173"/>
    <w:rsid w:val="00046220"/>
    <w:rsid w:val="00046278"/>
    <w:rsid w:val="0004649D"/>
    <w:rsid w:val="00046870"/>
    <w:rsid w:val="00046B6F"/>
    <w:rsid w:val="00046C45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D64"/>
    <w:rsid w:val="00052EDF"/>
    <w:rsid w:val="00052F7F"/>
    <w:rsid w:val="00053624"/>
    <w:rsid w:val="0005387A"/>
    <w:rsid w:val="000539FB"/>
    <w:rsid w:val="00053B80"/>
    <w:rsid w:val="00053C82"/>
    <w:rsid w:val="00053D7D"/>
    <w:rsid w:val="0005456A"/>
    <w:rsid w:val="000547FF"/>
    <w:rsid w:val="000548FF"/>
    <w:rsid w:val="00054B02"/>
    <w:rsid w:val="00054D29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16"/>
    <w:rsid w:val="000603C5"/>
    <w:rsid w:val="0006040F"/>
    <w:rsid w:val="00060817"/>
    <w:rsid w:val="00060A28"/>
    <w:rsid w:val="00060EF0"/>
    <w:rsid w:val="000616A0"/>
    <w:rsid w:val="000616F9"/>
    <w:rsid w:val="00061914"/>
    <w:rsid w:val="00061E27"/>
    <w:rsid w:val="00061ED5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731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B9D"/>
    <w:rsid w:val="0007105C"/>
    <w:rsid w:val="0007118E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D70"/>
    <w:rsid w:val="00073220"/>
    <w:rsid w:val="000734F2"/>
    <w:rsid w:val="00073767"/>
    <w:rsid w:val="00073B77"/>
    <w:rsid w:val="00074033"/>
    <w:rsid w:val="000744F5"/>
    <w:rsid w:val="000748E5"/>
    <w:rsid w:val="0007497A"/>
    <w:rsid w:val="00074C4E"/>
    <w:rsid w:val="00074E39"/>
    <w:rsid w:val="000756AB"/>
    <w:rsid w:val="000758CD"/>
    <w:rsid w:val="000759BB"/>
    <w:rsid w:val="000759D6"/>
    <w:rsid w:val="00075A19"/>
    <w:rsid w:val="00076DBB"/>
    <w:rsid w:val="00076E27"/>
    <w:rsid w:val="00076ED0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295"/>
    <w:rsid w:val="0008048A"/>
    <w:rsid w:val="000807DA"/>
    <w:rsid w:val="000814DA"/>
    <w:rsid w:val="00081553"/>
    <w:rsid w:val="00081633"/>
    <w:rsid w:val="00081A62"/>
    <w:rsid w:val="000820AD"/>
    <w:rsid w:val="0008220E"/>
    <w:rsid w:val="0008265A"/>
    <w:rsid w:val="000826D4"/>
    <w:rsid w:val="00082770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32F"/>
    <w:rsid w:val="000843EC"/>
    <w:rsid w:val="00084496"/>
    <w:rsid w:val="000849C4"/>
    <w:rsid w:val="000852E9"/>
    <w:rsid w:val="00085415"/>
    <w:rsid w:val="00085538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03"/>
    <w:rsid w:val="00090397"/>
    <w:rsid w:val="00090789"/>
    <w:rsid w:val="00090BF1"/>
    <w:rsid w:val="00091396"/>
    <w:rsid w:val="000914E9"/>
    <w:rsid w:val="0009163E"/>
    <w:rsid w:val="0009175D"/>
    <w:rsid w:val="0009192E"/>
    <w:rsid w:val="00091DAC"/>
    <w:rsid w:val="00092597"/>
    <w:rsid w:val="000925B8"/>
    <w:rsid w:val="00092877"/>
    <w:rsid w:val="000928B2"/>
    <w:rsid w:val="00092B21"/>
    <w:rsid w:val="00092CA0"/>
    <w:rsid w:val="00092CED"/>
    <w:rsid w:val="00092F8C"/>
    <w:rsid w:val="00092FB0"/>
    <w:rsid w:val="000931B9"/>
    <w:rsid w:val="0009328E"/>
    <w:rsid w:val="000937CE"/>
    <w:rsid w:val="000937E6"/>
    <w:rsid w:val="000939C2"/>
    <w:rsid w:val="00093A14"/>
    <w:rsid w:val="00093A52"/>
    <w:rsid w:val="00093DAC"/>
    <w:rsid w:val="00094009"/>
    <w:rsid w:val="00094010"/>
    <w:rsid w:val="00094071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D98"/>
    <w:rsid w:val="00095D9D"/>
    <w:rsid w:val="000965F7"/>
    <w:rsid w:val="0009666B"/>
    <w:rsid w:val="000966C6"/>
    <w:rsid w:val="000967DD"/>
    <w:rsid w:val="00096C8C"/>
    <w:rsid w:val="00096DDE"/>
    <w:rsid w:val="000971C6"/>
    <w:rsid w:val="000973FF"/>
    <w:rsid w:val="0009773A"/>
    <w:rsid w:val="00097864"/>
    <w:rsid w:val="00097B72"/>
    <w:rsid w:val="000A0532"/>
    <w:rsid w:val="000A075A"/>
    <w:rsid w:val="000A0B4F"/>
    <w:rsid w:val="000A0C0E"/>
    <w:rsid w:val="000A0D74"/>
    <w:rsid w:val="000A0E3B"/>
    <w:rsid w:val="000A0FDC"/>
    <w:rsid w:val="000A12D2"/>
    <w:rsid w:val="000A1673"/>
    <w:rsid w:val="000A1677"/>
    <w:rsid w:val="000A189F"/>
    <w:rsid w:val="000A1A14"/>
    <w:rsid w:val="000A1AE6"/>
    <w:rsid w:val="000A1B4B"/>
    <w:rsid w:val="000A1B71"/>
    <w:rsid w:val="000A2382"/>
    <w:rsid w:val="000A2423"/>
    <w:rsid w:val="000A2755"/>
    <w:rsid w:val="000A3280"/>
    <w:rsid w:val="000A344C"/>
    <w:rsid w:val="000A3643"/>
    <w:rsid w:val="000A3A33"/>
    <w:rsid w:val="000A3E2A"/>
    <w:rsid w:val="000A3F47"/>
    <w:rsid w:val="000A3FB0"/>
    <w:rsid w:val="000A4464"/>
    <w:rsid w:val="000A4639"/>
    <w:rsid w:val="000A4702"/>
    <w:rsid w:val="000A4EF4"/>
    <w:rsid w:val="000A5AFC"/>
    <w:rsid w:val="000A5B43"/>
    <w:rsid w:val="000A5B65"/>
    <w:rsid w:val="000A610D"/>
    <w:rsid w:val="000A67AC"/>
    <w:rsid w:val="000A6BB2"/>
    <w:rsid w:val="000A6CEF"/>
    <w:rsid w:val="000A6F50"/>
    <w:rsid w:val="000A73C6"/>
    <w:rsid w:val="000A74E7"/>
    <w:rsid w:val="000A7864"/>
    <w:rsid w:val="000A78D9"/>
    <w:rsid w:val="000A7C6D"/>
    <w:rsid w:val="000A7D04"/>
    <w:rsid w:val="000B0095"/>
    <w:rsid w:val="000B011A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1FD"/>
    <w:rsid w:val="000B225C"/>
    <w:rsid w:val="000B22FD"/>
    <w:rsid w:val="000B2434"/>
    <w:rsid w:val="000B28A2"/>
    <w:rsid w:val="000B2C38"/>
    <w:rsid w:val="000B2CFE"/>
    <w:rsid w:val="000B39CE"/>
    <w:rsid w:val="000B3BE2"/>
    <w:rsid w:val="000B3D3B"/>
    <w:rsid w:val="000B3DA2"/>
    <w:rsid w:val="000B3E48"/>
    <w:rsid w:val="000B43FC"/>
    <w:rsid w:val="000B45C9"/>
    <w:rsid w:val="000B4A3A"/>
    <w:rsid w:val="000B4B20"/>
    <w:rsid w:val="000B4B62"/>
    <w:rsid w:val="000B518A"/>
    <w:rsid w:val="000B53C1"/>
    <w:rsid w:val="000B5656"/>
    <w:rsid w:val="000B5851"/>
    <w:rsid w:val="000B5931"/>
    <w:rsid w:val="000B5CBD"/>
    <w:rsid w:val="000B60E7"/>
    <w:rsid w:val="000B623C"/>
    <w:rsid w:val="000B635D"/>
    <w:rsid w:val="000B688F"/>
    <w:rsid w:val="000B6986"/>
    <w:rsid w:val="000B6A81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D60"/>
    <w:rsid w:val="000C0DA2"/>
    <w:rsid w:val="000C1097"/>
    <w:rsid w:val="000C150E"/>
    <w:rsid w:val="000C162C"/>
    <w:rsid w:val="000C1718"/>
    <w:rsid w:val="000C1BD8"/>
    <w:rsid w:val="000C1DCB"/>
    <w:rsid w:val="000C1FE7"/>
    <w:rsid w:val="000C20A7"/>
    <w:rsid w:val="000C235D"/>
    <w:rsid w:val="000C241F"/>
    <w:rsid w:val="000C253F"/>
    <w:rsid w:val="000C25DF"/>
    <w:rsid w:val="000C25F2"/>
    <w:rsid w:val="000C2880"/>
    <w:rsid w:val="000C29B2"/>
    <w:rsid w:val="000C2B93"/>
    <w:rsid w:val="000C345A"/>
    <w:rsid w:val="000C390E"/>
    <w:rsid w:val="000C3B26"/>
    <w:rsid w:val="000C3ECB"/>
    <w:rsid w:val="000C404E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5E8"/>
    <w:rsid w:val="000C6763"/>
    <w:rsid w:val="000C6AE0"/>
    <w:rsid w:val="000C6AFD"/>
    <w:rsid w:val="000C6B12"/>
    <w:rsid w:val="000C6C55"/>
    <w:rsid w:val="000C6D71"/>
    <w:rsid w:val="000C7053"/>
    <w:rsid w:val="000C73C6"/>
    <w:rsid w:val="000C7EF9"/>
    <w:rsid w:val="000D01F8"/>
    <w:rsid w:val="000D0440"/>
    <w:rsid w:val="000D0513"/>
    <w:rsid w:val="000D05A9"/>
    <w:rsid w:val="000D06D1"/>
    <w:rsid w:val="000D08C6"/>
    <w:rsid w:val="000D0C4E"/>
    <w:rsid w:val="000D19E4"/>
    <w:rsid w:val="000D1C74"/>
    <w:rsid w:val="000D1D31"/>
    <w:rsid w:val="000D2383"/>
    <w:rsid w:val="000D28E4"/>
    <w:rsid w:val="000D2AD0"/>
    <w:rsid w:val="000D2C29"/>
    <w:rsid w:val="000D2EE7"/>
    <w:rsid w:val="000D2FE9"/>
    <w:rsid w:val="000D3146"/>
    <w:rsid w:val="000D3403"/>
    <w:rsid w:val="000D37CB"/>
    <w:rsid w:val="000D3B20"/>
    <w:rsid w:val="000D3E6E"/>
    <w:rsid w:val="000D3FB7"/>
    <w:rsid w:val="000D4287"/>
    <w:rsid w:val="000D4EDA"/>
    <w:rsid w:val="000D501B"/>
    <w:rsid w:val="000D5115"/>
    <w:rsid w:val="000D571E"/>
    <w:rsid w:val="000D5B0D"/>
    <w:rsid w:val="000D5CCB"/>
    <w:rsid w:val="000D5D91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0BBE"/>
    <w:rsid w:val="000E1358"/>
    <w:rsid w:val="000E1641"/>
    <w:rsid w:val="000E1650"/>
    <w:rsid w:val="000E1691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506B"/>
    <w:rsid w:val="000E5C13"/>
    <w:rsid w:val="000E5E83"/>
    <w:rsid w:val="000E6009"/>
    <w:rsid w:val="000E6202"/>
    <w:rsid w:val="000E636F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14"/>
    <w:rsid w:val="000F04AB"/>
    <w:rsid w:val="000F0683"/>
    <w:rsid w:val="000F0C4B"/>
    <w:rsid w:val="000F12BD"/>
    <w:rsid w:val="000F1599"/>
    <w:rsid w:val="000F170B"/>
    <w:rsid w:val="000F187C"/>
    <w:rsid w:val="000F1AA9"/>
    <w:rsid w:val="000F1C2F"/>
    <w:rsid w:val="000F2253"/>
    <w:rsid w:val="000F22F5"/>
    <w:rsid w:val="000F238F"/>
    <w:rsid w:val="000F24D2"/>
    <w:rsid w:val="000F27C3"/>
    <w:rsid w:val="000F2863"/>
    <w:rsid w:val="000F28C8"/>
    <w:rsid w:val="000F2F8D"/>
    <w:rsid w:val="000F3190"/>
    <w:rsid w:val="000F31F2"/>
    <w:rsid w:val="000F3981"/>
    <w:rsid w:val="000F3AA8"/>
    <w:rsid w:val="000F3ED7"/>
    <w:rsid w:val="000F3EDC"/>
    <w:rsid w:val="000F446D"/>
    <w:rsid w:val="000F45A5"/>
    <w:rsid w:val="000F479C"/>
    <w:rsid w:val="000F4A0B"/>
    <w:rsid w:val="000F4C68"/>
    <w:rsid w:val="000F4E09"/>
    <w:rsid w:val="000F4F4B"/>
    <w:rsid w:val="000F5262"/>
    <w:rsid w:val="000F5A32"/>
    <w:rsid w:val="000F5F0B"/>
    <w:rsid w:val="000F645C"/>
    <w:rsid w:val="000F68F7"/>
    <w:rsid w:val="000F6CE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CE1"/>
    <w:rsid w:val="00102D4B"/>
    <w:rsid w:val="00102DF3"/>
    <w:rsid w:val="0010313D"/>
    <w:rsid w:val="00103162"/>
    <w:rsid w:val="00103268"/>
    <w:rsid w:val="0010349D"/>
    <w:rsid w:val="001035E1"/>
    <w:rsid w:val="0010387C"/>
    <w:rsid w:val="0010397A"/>
    <w:rsid w:val="00104696"/>
    <w:rsid w:val="00104792"/>
    <w:rsid w:val="00104B09"/>
    <w:rsid w:val="00104B9A"/>
    <w:rsid w:val="00104D68"/>
    <w:rsid w:val="00105403"/>
    <w:rsid w:val="00105425"/>
    <w:rsid w:val="001055EE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07C5E"/>
    <w:rsid w:val="00110488"/>
    <w:rsid w:val="001105EB"/>
    <w:rsid w:val="00110683"/>
    <w:rsid w:val="00110855"/>
    <w:rsid w:val="00110A45"/>
    <w:rsid w:val="00110A9F"/>
    <w:rsid w:val="00110BD3"/>
    <w:rsid w:val="00110D58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503A"/>
    <w:rsid w:val="00115232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13"/>
    <w:rsid w:val="00120B24"/>
    <w:rsid w:val="00120F45"/>
    <w:rsid w:val="00121265"/>
    <w:rsid w:val="00121293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6A5"/>
    <w:rsid w:val="0012580B"/>
    <w:rsid w:val="00125940"/>
    <w:rsid w:val="00125B23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439"/>
    <w:rsid w:val="00130467"/>
    <w:rsid w:val="0013051C"/>
    <w:rsid w:val="001306A7"/>
    <w:rsid w:val="0013074D"/>
    <w:rsid w:val="001307D6"/>
    <w:rsid w:val="0013092B"/>
    <w:rsid w:val="00130CB3"/>
    <w:rsid w:val="00130CF3"/>
    <w:rsid w:val="00130D99"/>
    <w:rsid w:val="00131220"/>
    <w:rsid w:val="00131592"/>
    <w:rsid w:val="001315C5"/>
    <w:rsid w:val="001315ED"/>
    <w:rsid w:val="00131788"/>
    <w:rsid w:val="001317D1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3F14"/>
    <w:rsid w:val="001340CE"/>
    <w:rsid w:val="00134141"/>
    <w:rsid w:val="0013423B"/>
    <w:rsid w:val="00134650"/>
    <w:rsid w:val="00134818"/>
    <w:rsid w:val="00134BA6"/>
    <w:rsid w:val="00134D1E"/>
    <w:rsid w:val="0013513B"/>
    <w:rsid w:val="00135398"/>
    <w:rsid w:val="001353B7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5F1B"/>
    <w:rsid w:val="001362E3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119C"/>
    <w:rsid w:val="00141815"/>
    <w:rsid w:val="0014189A"/>
    <w:rsid w:val="00141920"/>
    <w:rsid w:val="00141F8B"/>
    <w:rsid w:val="00142347"/>
    <w:rsid w:val="00142368"/>
    <w:rsid w:val="001423FE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735"/>
    <w:rsid w:val="00145838"/>
    <w:rsid w:val="00145850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4C7"/>
    <w:rsid w:val="0014757B"/>
    <w:rsid w:val="001477BD"/>
    <w:rsid w:val="001479E3"/>
    <w:rsid w:val="00147A6A"/>
    <w:rsid w:val="00147C4F"/>
    <w:rsid w:val="00147F46"/>
    <w:rsid w:val="0015022C"/>
    <w:rsid w:val="0015095C"/>
    <w:rsid w:val="00150BFC"/>
    <w:rsid w:val="00150C54"/>
    <w:rsid w:val="00150D37"/>
    <w:rsid w:val="00150D7D"/>
    <w:rsid w:val="00150FDB"/>
    <w:rsid w:val="00151564"/>
    <w:rsid w:val="0015169E"/>
    <w:rsid w:val="00151755"/>
    <w:rsid w:val="00151B77"/>
    <w:rsid w:val="00151C2D"/>
    <w:rsid w:val="00151C8A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58D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BBE"/>
    <w:rsid w:val="00160DE9"/>
    <w:rsid w:val="00160E60"/>
    <w:rsid w:val="0016181E"/>
    <w:rsid w:val="00161DD2"/>
    <w:rsid w:val="00161E23"/>
    <w:rsid w:val="001625BF"/>
    <w:rsid w:val="00162A56"/>
    <w:rsid w:val="00162E10"/>
    <w:rsid w:val="00163140"/>
    <w:rsid w:val="001631D7"/>
    <w:rsid w:val="00163220"/>
    <w:rsid w:val="00163661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13F"/>
    <w:rsid w:val="00170211"/>
    <w:rsid w:val="001702A2"/>
    <w:rsid w:val="00170388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648"/>
    <w:rsid w:val="00171AA3"/>
    <w:rsid w:val="00171BD6"/>
    <w:rsid w:val="0017204D"/>
    <w:rsid w:val="00172120"/>
    <w:rsid w:val="00172330"/>
    <w:rsid w:val="001729DF"/>
    <w:rsid w:val="00172A27"/>
    <w:rsid w:val="00172B69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34C"/>
    <w:rsid w:val="00174399"/>
    <w:rsid w:val="00174472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CC6"/>
    <w:rsid w:val="00177D35"/>
    <w:rsid w:val="00177DC5"/>
    <w:rsid w:val="001800F7"/>
    <w:rsid w:val="0018067B"/>
    <w:rsid w:val="00180956"/>
    <w:rsid w:val="00180D3D"/>
    <w:rsid w:val="00180F9C"/>
    <w:rsid w:val="0018130F"/>
    <w:rsid w:val="00181626"/>
    <w:rsid w:val="00181731"/>
    <w:rsid w:val="0018188F"/>
    <w:rsid w:val="00181939"/>
    <w:rsid w:val="001819F3"/>
    <w:rsid w:val="001821D5"/>
    <w:rsid w:val="00182202"/>
    <w:rsid w:val="00182357"/>
    <w:rsid w:val="0018269C"/>
    <w:rsid w:val="0018270C"/>
    <w:rsid w:val="0018294B"/>
    <w:rsid w:val="0018299D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A1F"/>
    <w:rsid w:val="00183DFA"/>
    <w:rsid w:val="00184219"/>
    <w:rsid w:val="0018433C"/>
    <w:rsid w:val="0018443C"/>
    <w:rsid w:val="0018449B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6DA3"/>
    <w:rsid w:val="00187E71"/>
    <w:rsid w:val="0019006D"/>
    <w:rsid w:val="00190438"/>
    <w:rsid w:val="00190762"/>
    <w:rsid w:val="00190864"/>
    <w:rsid w:val="00190998"/>
    <w:rsid w:val="00190A53"/>
    <w:rsid w:val="00190A72"/>
    <w:rsid w:val="00190B11"/>
    <w:rsid w:val="00190B83"/>
    <w:rsid w:val="00190D9B"/>
    <w:rsid w:val="00190EDD"/>
    <w:rsid w:val="00191654"/>
    <w:rsid w:val="00191C11"/>
    <w:rsid w:val="00191C1D"/>
    <w:rsid w:val="00191F35"/>
    <w:rsid w:val="00191FBA"/>
    <w:rsid w:val="00192870"/>
    <w:rsid w:val="00192939"/>
    <w:rsid w:val="0019294D"/>
    <w:rsid w:val="00192973"/>
    <w:rsid w:val="00192D48"/>
    <w:rsid w:val="00192F44"/>
    <w:rsid w:val="0019337A"/>
    <w:rsid w:val="00193499"/>
    <w:rsid w:val="0019383C"/>
    <w:rsid w:val="00193896"/>
    <w:rsid w:val="00193BD1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8CD"/>
    <w:rsid w:val="00197A89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3A99"/>
    <w:rsid w:val="001A3DCA"/>
    <w:rsid w:val="001A429F"/>
    <w:rsid w:val="001A452E"/>
    <w:rsid w:val="001A4B66"/>
    <w:rsid w:val="001A5125"/>
    <w:rsid w:val="001A53AB"/>
    <w:rsid w:val="001A55A3"/>
    <w:rsid w:val="001A55B3"/>
    <w:rsid w:val="001A5EE6"/>
    <w:rsid w:val="001A6109"/>
    <w:rsid w:val="001A62BE"/>
    <w:rsid w:val="001A66A0"/>
    <w:rsid w:val="001A6752"/>
    <w:rsid w:val="001A6A55"/>
    <w:rsid w:val="001A6E50"/>
    <w:rsid w:val="001A74B8"/>
    <w:rsid w:val="001A7640"/>
    <w:rsid w:val="001A76DA"/>
    <w:rsid w:val="001A7B7B"/>
    <w:rsid w:val="001B085D"/>
    <w:rsid w:val="001B08E9"/>
    <w:rsid w:val="001B0989"/>
    <w:rsid w:val="001B0A6E"/>
    <w:rsid w:val="001B101B"/>
    <w:rsid w:val="001B116E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A"/>
    <w:rsid w:val="001B38CB"/>
    <w:rsid w:val="001B39B9"/>
    <w:rsid w:val="001B3ACE"/>
    <w:rsid w:val="001B40D2"/>
    <w:rsid w:val="001B4350"/>
    <w:rsid w:val="001B43FC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9AF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DE2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4D6"/>
    <w:rsid w:val="001C16B7"/>
    <w:rsid w:val="001C16F9"/>
    <w:rsid w:val="001C1D54"/>
    <w:rsid w:val="001C207D"/>
    <w:rsid w:val="001C20A1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316"/>
    <w:rsid w:val="001C4547"/>
    <w:rsid w:val="001C534E"/>
    <w:rsid w:val="001C54C3"/>
    <w:rsid w:val="001C60EE"/>
    <w:rsid w:val="001C6219"/>
    <w:rsid w:val="001C634F"/>
    <w:rsid w:val="001C68F0"/>
    <w:rsid w:val="001C706A"/>
    <w:rsid w:val="001C70A7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242"/>
    <w:rsid w:val="001D1469"/>
    <w:rsid w:val="001D18C1"/>
    <w:rsid w:val="001D1A56"/>
    <w:rsid w:val="001D1C7A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A3"/>
    <w:rsid w:val="001D3BB9"/>
    <w:rsid w:val="001D3CC9"/>
    <w:rsid w:val="001D3EAA"/>
    <w:rsid w:val="001D3FB0"/>
    <w:rsid w:val="001D4052"/>
    <w:rsid w:val="001D41D0"/>
    <w:rsid w:val="001D43F4"/>
    <w:rsid w:val="001D4431"/>
    <w:rsid w:val="001D5032"/>
    <w:rsid w:val="001D56B2"/>
    <w:rsid w:val="001D575A"/>
    <w:rsid w:val="001D5863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305B"/>
    <w:rsid w:val="001E3661"/>
    <w:rsid w:val="001E3762"/>
    <w:rsid w:val="001E3792"/>
    <w:rsid w:val="001E409D"/>
    <w:rsid w:val="001E413F"/>
    <w:rsid w:val="001E4329"/>
    <w:rsid w:val="001E439F"/>
    <w:rsid w:val="001E44B6"/>
    <w:rsid w:val="001E4538"/>
    <w:rsid w:val="001E46D7"/>
    <w:rsid w:val="001E4C62"/>
    <w:rsid w:val="001E4CA0"/>
    <w:rsid w:val="001E4FE3"/>
    <w:rsid w:val="001E5002"/>
    <w:rsid w:val="001E50DF"/>
    <w:rsid w:val="001E516F"/>
    <w:rsid w:val="001E52AF"/>
    <w:rsid w:val="001E53D1"/>
    <w:rsid w:val="001E55E8"/>
    <w:rsid w:val="001E582F"/>
    <w:rsid w:val="001E58AF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0DD"/>
    <w:rsid w:val="001F01B8"/>
    <w:rsid w:val="001F0643"/>
    <w:rsid w:val="001F0925"/>
    <w:rsid w:val="001F0A1A"/>
    <w:rsid w:val="001F0C47"/>
    <w:rsid w:val="001F0D6D"/>
    <w:rsid w:val="001F0EBE"/>
    <w:rsid w:val="001F0FBD"/>
    <w:rsid w:val="001F1513"/>
    <w:rsid w:val="001F1520"/>
    <w:rsid w:val="001F2188"/>
    <w:rsid w:val="001F2659"/>
    <w:rsid w:val="001F340F"/>
    <w:rsid w:val="001F349F"/>
    <w:rsid w:val="001F34E0"/>
    <w:rsid w:val="001F3CB8"/>
    <w:rsid w:val="001F478E"/>
    <w:rsid w:val="001F4AB6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36D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B4B"/>
    <w:rsid w:val="00201DEA"/>
    <w:rsid w:val="00201E5A"/>
    <w:rsid w:val="00202125"/>
    <w:rsid w:val="002021B6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8F0"/>
    <w:rsid w:val="00204CD5"/>
    <w:rsid w:val="00204D04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49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1F4"/>
    <w:rsid w:val="00211422"/>
    <w:rsid w:val="00211710"/>
    <w:rsid w:val="0021172C"/>
    <w:rsid w:val="0021173B"/>
    <w:rsid w:val="002117E5"/>
    <w:rsid w:val="00211816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F13"/>
    <w:rsid w:val="00212F4E"/>
    <w:rsid w:val="0021364E"/>
    <w:rsid w:val="00213888"/>
    <w:rsid w:val="00213C7C"/>
    <w:rsid w:val="0021403B"/>
    <w:rsid w:val="002142F7"/>
    <w:rsid w:val="0021433F"/>
    <w:rsid w:val="00214809"/>
    <w:rsid w:val="00214DA8"/>
    <w:rsid w:val="00214DF0"/>
    <w:rsid w:val="00215769"/>
    <w:rsid w:val="002157B1"/>
    <w:rsid w:val="00215991"/>
    <w:rsid w:val="00215FA8"/>
    <w:rsid w:val="00216122"/>
    <w:rsid w:val="00216576"/>
    <w:rsid w:val="00216B41"/>
    <w:rsid w:val="00216F9E"/>
    <w:rsid w:val="002173B6"/>
    <w:rsid w:val="00217470"/>
    <w:rsid w:val="00217B2D"/>
    <w:rsid w:val="00217C2A"/>
    <w:rsid w:val="00217F5D"/>
    <w:rsid w:val="00220053"/>
    <w:rsid w:val="002202F8"/>
    <w:rsid w:val="00220410"/>
    <w:rsid w:val="002209FB"/>
    <w:rsid w:val="00220A12"/>
    <w:rsid w:val="00220B3A"/>
    <w:rsid w:val="00221023"/>
    <w:rsid w:val="00221286"/>
    <w:rsid w:val="00221460"/>
    <w:rsid w:val="0022156E"/>
    <w:rsid w:val="002216E8"/>
    <w:rsid w:val="0022189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9C6"/>
    <w:rsid w:val="00225AE7"/>
    <w:rsid w:val="00225E97"/>
    <w:rsid w:val="0022611D"/>
    <w:rsid w:val="00226AB5"/>
    <w:rsid w:val="00227F54"/>
    <w:rsid w:val="0023016B"/>
    <w:rsid w:val="00230D24"/>
    <w:rsid w:val="002316C7"/>
    <w:rsid w:val="00231B02"/>
    <w:rsid w:val="00231B5D"/>
    <w:rsid w:val="00231EEA"/>
    <w:rsid w:val="0023247E"/>
    <w:rsid w:val="00232B94"/>
    <w:rsid w:val="00232D5E"/>
    <w:rsid w:val="00232E25"/>
    <w:rsid w:val="00233024"/>
    <w:rsid w:val="00233044"/>
    <w:rsid w:val="00233217"/>
    <w:rsid w:val="00233473"/>
    <w:rsid w:val="002335FF"/>
    <w:rsid w:val="00233B54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618F"/>
    <w:rsid w:val="002362AD"/>
    <w:rsid w:val="002362E6"/>
    <w:rsid w:val="002362EB"/>
    <w:rsid w:val="0023634F"/>
    <w:rsid w:val="00236484"/>
    <w:rsid w:val="00236751"/>
    <w:rsid w:val="00236DD0"/>
    <w:rsid w:val="002370B1"/>
    <w:rsid w:val="00237135"/>
    <w:rsid w:val="002379F4"/>
    <w:rsid w:val="00237C07"/>
    <w:rsid w:val="00237C51"/>
    <w:rsid w:val="00240349"/>
    <w:rsid w:val="002407DF"/>
    <w:rsid w:val="00240990"/>
    <w:rsid w:val="00241289"/>
    <w:rsid w:val="0024128C"/>
    <w:rsid w:val="002415A1"/>
    <w:rsid w:val="0024172A"/>
    <w:rsid w:val="00241C69"/>
    <w:rsid w:val="00241E47"/>
    <w:rsid w:val="00241F8D"/>
    <w:rsid w:val="002420B1"/>
    <w:rsid w:val="00242165"/>
    <w:rsid w:val="00242349"/>
    <w:rsid w:val="00242396"/>
    <w:rsid w:val="00242635"/>
    <w:rsid w:val="0024297D"/>
    <w:rsid w:val="002429BB"/>
    <w:rsid w:val="00242F62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454"/>
    <w:rsid w:val="002454F4"/>
    <w:rsid w:val="00245763"/>
    <w:rsid w:val="00245819"/>
    <w:rsid w:val="00245F76"/>
    <w:rsid w:val="00246514"/>
    <w:rsid w:val="002466AE"/>
    <w:rsid w:val="00246AD1"/>
    <w:rsid w:val="00247534"/>
    <w:rsid w:val="00247F52"/>
    <w:rsid w:val="002503AE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3E1"/>
    <w:rsid w:val="002545A8"/>
    <w:rsid w:val="00254BC9"/>
    <w:rsid w:val="00254E4A"/>
    <w:rsid w:val="002550F7"/>
    <w:rsid w:val="002553E6"/>
    <w:rsid w:val="0025542F"/>
    <w:rsid w:val="0025557A"/>
    <w:rsid w:val="00255838"/>
    <w:rsid w:val="002558BC"/>
    <w:rsid w:val="00255B30"/>
    <w:rsid w:val="00255DFB"/>
    <w:rsid w:val="00255E50"/>
    <w:rsid w:val="002562F8"/>
    <w:rsid w:val="0025659B"/>
    <w:rsid w:val="002567B9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64"/>
    <w:rsid w:val="002608ED"/>
    <w:rsid w:val="0026098D"/>
    <w:rsid w:val="00260BC2"/>
    <w:rsid w:val="00260C5E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066"/>
    <w:rsid w:val="0026342F"/>
    <w:rsid w:val="0026358C"/>
    <w:rsid w:val="00263879"/>
    <w:rsid w:val="0026394C"/>
    <w:rsid w:val="002639A7"/>
    <w:rsid w:val="00263C18"/>
    <w:rsid w:val="00263C1A"/>
    <w:rsid w:val="00263CDF"/>
    <w:rsid w:val="00263D37"/>
    <w:rsid w:val="002641CC"/>
    <w:rsid w:val="00264390"/>
    <w:rsid w:val="0026444C"/>
    <w:rsid w:val="00264982"/>
    <w:rsid w:val="00264AF9"/>
    <w:rsid w:val="00264CB4"/>
    <w:rsid w:val="00265018"/>
    <w:rsid w:val="002653BD"/>
    <w:rsid w:val="002654B3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FA8"/>
    <w:rsid w:val="002721E4"/>
    <w:rsid w:val="002726C6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67"/>
    <w:rsid w:val="00282746"/>
    <w:rsid w:val="002827F7"/>
    <w:rsid w:val="00282C0B"/>
    <w:rsid w:val="00282D39"/>
    <w:rsid w:val="002837EC"/>
    <w:rsid w:val="002839BF"/>
    <w:rsid w:val="00284246"/>
    <w:rsid w:val="002843D6"/>
    <w:rsid w:val="002846CF"/>
    <w:rsid w:val="0028498A"/>
    <w:rsid w:val="00284AB5"/>
    <w:rsid w:val="00284BE4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1E"/>
    <w:rsid w:val="002878BF"/>
    <w:rsid w:val="002878C5"/>
    <w:rsid w:val="00290121"/>
    <w:rsid w:val="002903CC"/>
    <w:rsid w:val="00290657"/>
    <w:rsid w:val="00290930"/>
    <w:rsid w:val="00290B2A"/>
    <w:rsid w:val="00291030"/>
    <w:rsid w:val="0029139E"/>
    <w:rsid w:val="00291720"/>
    <w:rsid w:val="00291770"/>
    <w:rsid w:val="00291C69"/>
    <w:rsid w:val="00291E57"/>
    <w:rsid w:val="00292244"/>
    <w:rsid w:val="00292588"/>
    <w:rsid w:val="0029274D"/>
    <w:rsid w:val="00292999"/>
    <w:rsid w:val="00292AE5"/>
    <w:rsid w:val="00292E73"/>
    <w:rsid w:val="00292EB2"/>
    <w:rsid w:val="00293595"/>
    <w:rsid w:val="002937AC"/>
    <w:rsid w:val="00293894"/>
    <w:rsid w:val="00293DB1"/>
    <w:rsid w:val="00293F8F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DFD"/>
    <w:rsid w:val="0029606B"/>
    <w:rsid w:val="00296079"/>
    <w:rsid w:val="00296152"/>
    <w:rsid w:val="00296645"/>
    <w:rsid w:val="002966CA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C76"/>
    <w:rsid w:val="00297D36"/>
    <w:rsid w:val="00297DC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143"/>
    <w:rsid w:val="002A35F1"/>
    <w:rsid w:val="002A3648"/>
    <w:rsid w:val="002A36CB"/>
    <w:rsid w:val="002A3829"/>
    <w:rsid w:val="002A3A26"/>
    <w:rsid w:val="002A3C60"/>
    <w:rsid w:val="002A3CBB"/>
    <w:rsid w:val="002A3CBC"/>
    <w:rsid w:val="002A3E95"/>
    <w:rsid w:val="002A4A40"/>
    <w:rsid w:val="002A54B2"/>
    <w:rsid w:val="002A55A7"/>
    <w:rsid w:val="002A59C3"/>
    <w:rsid w:val="002A5A45"/>
    <w:rsid w:val="002A5D16"/>
    <w:rsid w:val="002A5DD9"/>
    <w:rsid w:val="002A5E0A"/>
    <w:rsid w:val="002A6335"/>
    <w:rsid w:val="002A637F"/>
    <w:rsid w:val="002A6A41"/>
    <w:rsid w:val="002A6AAE"/>
    <w:rsid w:val="002A6B7B"/>
    <w:rsid w:val="002A70CA"/>
    <w:rsid w:val="002A71D1"/>
    <w:rsid w:val="002A7226"/>
    <w:rsid w:val="002A72C5"/>
    <w:rsid w:val="002A788D"/>
    <w:rsid w:val="002A795F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178"/>
    <w:rsid w:val="002B247C"/>
    <w:rsid w:val="002B2985"/>
    <w:rsid w:val="002B2A3D"/>
    <w:rsid w:val="002B2D70"/>
    <w:rsid w:val="002B3C5F"/>
    <w:rsid w:val="002B41F5"/>
    <w:rsid w:val="002B4572"/>
    <w:rsid w:val="002B4604"/>
    <w:rsid w:val="002B4FA4"/>
    <w:rsid w:val="002B5296"/>
    <w:rsid w:val="002B52D1"/>
    <w:rsid w:val="002B556C"/>
    <w:rsid w:val="002B5852"/>
    <w:rsid w:val="002B58C7"/>
    <w:rsid w:val="002B60BA"/>
    <w:rsid w:val="002B620B"/>
    <w:rsid w:val="002B624B"/>
    <w:rsid w:val="002B6318"/>
    <w:rsid w:val="002B636D"/>
    <w:rsid w:val="002B6EE8"/>
    <w:rsid w:val="002B7756"/>
    <w:rsid w:val="002B7D09"/>
    <w:rsid w:val="002B7EE7"/>
    <w:rsid w:val="002C0148"/>
    <w:rsid w:val="002C01ED"/>
    <w:rsid w:val="002C05BB"/>
    <w:rsid w:val="002C07F5"/>
    <w:rsid w:val="002C0A82"/>
    <w:rsid w:val="002C1039"/>
    <w:rsid w:val="002C10AE"/>
    <w:rsid w:val="002C1294"/>
    <w:rsid w:val="002C1355"/>
    <w:rsid w:val="002C1581"/>
    <w:rsid w:val="002C1F74"/>
    <w:rsid w:val="002C2127"/>
    <w:rsid w:val="002C23AB"/>
    <w:rsid w:val="002C285A"/>
    <w:rsid w:val="002C2BE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5A"/>
    <w:rsid w:val="002C76FF"/>
    <w:rsid w:val="002C7CD6"/>
    <w:rsid w:val="002C7E03"/>
    <w:rsid w:val="002C7FB9"/>
    <w:rsid w:val="002D00F7"/>
    <w:rsid w:val="002D023F"/>
    <w:rsid w:val="002D03D2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858"/>
    <w:rsid w:val="002D4C4E"/>
    <w:rsid w:val="002D4F6B"/>
    <w:rsid w:val="002D5203"/>
    <w:rsid w:val="002D5247"/>
    <w:rsid w:val="002D52DC"/>
    <w:rsid w:val="002D5365"/>
    <w:rsid w:val="002D560C"/>
    <w:rsid w:val="002D562F"/>
    <w:rsid w:val="002D5BEA"/>
    <w:rsid w:val="002D5CCC"/>
    <w:rsid w:val="002D6026"/>
    <w:rsid w:val="002D64F9"/>
    <w:rsid w:val="002D65D9"/>
    <w:rsid w:val="002D6ABF"/>
    <w:rsid w:val="002D6B6F"/>
    <w:rsid w:val="002D738E"/>
    <w:rsid w:val="002D73A6"/>
    <w:rsid w:val="002D73BB"/>
    <w:rsid w:val="002D7657"/>
    <w:rsid w:val="002D7FDF"/>
    <w:rsid w:val="002E0113"/>
    <w:rsid w:val="002E0491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A5"/>
    <w:rsid w:val="002E2797"/>
    <w:rsid w:val="002E2CAD"/>
    <w:rsid w:val="002E2DAB"/>
    <w:rsid w:val="002E2EF3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555"/>
    <w:rsid w:val="002E4784"/>
    <w:rsid w:val="002E4792"/>
    <w:rsid w:val="002E4828"/>
    <w:rsid w:val="002E4DB6"/>
    <w:rsid w:val="002E53C5"/>
    <w:rsid w:val="002E5780"/>
    <w:rsid w:val="002E5B9B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F7E"/>
    <w:rsid w:val="002F0063"/>
    <w:rsid w:val="002F00F2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C20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2F7C33"/>
    <w:rsid w:val="0030005B"/>
    <w:rsid w:val="00300438"/>
    <w:rsid w:val="003004CC"/>
    <w:rsid w:val="003005F1"/>
    <w:rsid w:val="0030100F"/>
    <w:rsid w:val="0030103C"/>
    <w:rsid w:val="00301192"/>
    <w:rsid w:val="0030123A"/>
    <w:rsid w:val="003015AA"/>
    <w:rsid w:val="003018F5"/>
    <w:rsid w:val="00301BA4"/>
    <w:rsid w:val="00301BC8"/>
    <w:rsid w:val="00301BCC"/>
    <w:rsid w:val="00301D1F"/>
    <w:rsid w:val="003024AF"/>
    <w:rsid w:val="003025B5"/>
    <w:rsid w:val="003025D2"/>
    <w:rsid w:val="0030270A"/>
    <w:rsid w:val="00302929"/>
    <w:rsid w:val="00302AF8"/>
    <w:rsid w:val="00302DC3"/>
    <w:rsid w:val="00303505"/>
    <w:rsid w:val="00303C8B"/>
    <w:rsid w:val="003043D1"/>
    <w:rsid w:val="0030450F"/>
    <w:rsid w:val="00304762"/>
    <w:rsid w:val="003047EB"/>
    <w:rsid w:val="00304BB3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D74"/>
    <w:rsid w:val="003101F0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60B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15A"/>
    <w:rsid w:val="003176EC"/>
    <w:rsid w:val="0031778A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8C8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573"/>
    <w:rsid w:val="0032360E"/>
    <w:rsid w:val="003236CC"/>
    <w:rsid w:val="00323A81"/>
    <w:rsid w:val="00323C88"/>
    <w:rsid w:val="00323FC2"/>
    <w:rsid w:val="003242E5"/>
    <w:rsid w:val="00324DA0"/>
    <w:rsid w:val="00324E2A"/>
    <w:rsid w:val="00325044"/>
    <w:rsid w:val="0032507E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CF5"/>
    <w:rsid w:val="00326EAB"/>
    <w:rsid w:val="00326F38"/>
    <w:rsid w:val="00326F4E"/>
    <w:rsid w:val="0032719E"/>
    <w:rsid w:val="00327385"/>
    <w:rsid w:val="00327609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2B2"/>
    <w:rsid w:val="003303E1"/>
    <w:rsid w:val="00330A0F"/>
    <w:rsid w:val="00330AE1"/>
    <w:rsid w:val="00330DB3"/>
    <w:rsid w:val="00331045"/>
    <w:rsid w:val="0033146E"/>
    <w:rsid w:val="003315D3"/>
    <w:rsid w:val="00331826"/>
    <w:rsid w:val="003318B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78"/>
    <w:rsid w:val="00332F82"/>
    <w:rsid w:val="0033308A"/>
    <w:rsid w:val="00333448"/>
    <w:rsid w:val="00333506"/>
    <w:rsid w:val="003339A0"/>
    <w:rsid w:val="0033417F"/>
    <w:rsid w:val="0033436F"/>
    <w:rsid w:val="0033455F"/>
    <w:rsid w:val="003349A4"/>
    <w:rsid w:val="00334C85"/>
    <w:rsid w:val="00334CB7"/>
    <w:rsid w:val="00334CC5"/>
    <w:rsid w:val="00334D6C"/>
    <w:rsid w:val="00334D83"/>
    <w:rsid w:val="00334F3E"/>
    <w:rsid w:val="00335738"/>
    <w:rsid w:val="00335AA4"/>
    <w:rsid w:val="00335C90"/>
    <w:rsid w:val="00335E84"/>
    <w:rsid w:val="00336173"/>
    <w:rsid w:val="003363B9"/>
    <w:rsid w:val="00336806"/>
    <w:rsid w:val="00336A2A"/>
    <w:rsid w:val="00336A2D"/>
    <w:rsid w:val="00337007"/>
    <w:rsid w:val="003371CF"/>
    <w:rsid w:val="0033731A"/>
    <w:rsid w:val="0033745D"/>
    <w:rsid w:val="003375BB"/>
    <w:rsid w:val="0033774C"/>
    <w:rsid w:val="00337A48"/>
    <w:rsid w:val="00337B77"/>
    <w:rsid w:val="00337B85"/>
    <w:rsid w:val="00337C6D"/>
    <w:rsid w:val="0034025D"/>
    <w:rsid w:val="0034027D"/>
    <w:rsid w:val="003402BA"/>
    <w:rsid w:val="00340320"/>
    <w:rsid w:val="00340499"/>
    <w:rsid w:val="00340F3C"/>
    <w:rsid w:val="003417E6"/>
    <w:rsid w:val="003417F8"/>
    <w:rsid w:val="0034193E"/>
    <w:rsid w:val="003420E2"/>
    <w:rsid w:val="00342101"/>
    <w:rsid w:val="0034223E"/>
    <w:rsid w:val="0034242F"/>
    <w:rsid w:val="003429BE"/>
    <w:rsid w:val="00343567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7098"/>
    <w:rsid w:val="003473AD"/>
    <w:rsid w:val="003474F2"/>
    <w:rsid w:val="003476CC"/>
    <w:rsid w:val="003478FA"/>
    <w:rsid w:val="00347949"/>
    <w:rsid w:val="00347A9A"/>
    <w:rsid w:val="00347BFB"/>
    <w:rsid w:val="003501C0"/>
    <w:rsid w:val="00350648"/>
    <w:rsid w:val="0035067E"/>
    <w:rsid w:val="003507E7"/>
    <w:rsid w:val="00350860"/>
    <w:rsid w:val="00350C07"/>
    <w:rsid w:val="00350C9C"/>
    <w:rsid w:val="00351088"/>
    <w:rsid w:val="003511FB"/>
    <w:rsid w:val="00351234"/>
    <w:rsid w:val="003514C5"/>
    <w:rsid w:val="00351603"/>
    <w:rsid w:val="00351A10"/>
    <w:rsid w:val="00351C6B"/>
    <w:rsid w:val="0035244A"/>
    <w:rsid w:val="003524E5"/>
    <w:rsid w:val="0035259E"/>
    <w:rsid w:val="00352624"/>
    <w:rsid w:val="00352D9A"/>
    <w:rsid w:val="00352DAE"/>
    <w:rsid w:val="00353012"/>
    <w:rsid w:val="00353599"/>
    <w:rsid w:val="00353824"/>
    <w:rsid w:val="00353A8E"/>
    <w:rsid w:val="00353AB3"/>
    <w:rsid w:val="00353B83"/>
    <w:rsid w:val="003542A4"/>
    <w:rsid w:val="00354916"/>
    <w:rsid w:val="003549DE"/>
    <w:rsid w:val="00354E88"/>
    <w:rsid w:val="00354FDB"/>
    <w:rsid w:val="003551D4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35B"/>
    <w:rsid w:val="00357B7C"/>
    <w:rsid w:val="00360322"/>
    <w:rsid w:val="003604FD"/>
    <w:rsid w:val="0036050A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D18"/>
    <w:rsid w:val="00362D3A"/>
    <w:rsid w:val="00362D82"/>
    <w:rsid w:val="00363151"/>
    <w:rsid w:val="00363854"/>
    <w:rsid w:val="00363A79"/>
    <w:rsid w:val="00363AA4"/>
    <w:rsid w:val="00363B5A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7D7"/>
    <w:rsid w:val="00372AA2"/>
    <w:rsid w:val="00372BAA"/>
    <w:rsid w:val="00372C40"/>
    <w:rsid w:val="00372ED8"/>
    <w:rsid w:val="003732D6"/>
    <w:rsid w:val="0037373A"/>
    <w:rsid w:val="00373D4C"/>
    <w:rsid w:val="0037469E"/>
    <w:rsid w:val="00374987"/>
    <w:rsid w:val="003749B0"/>
    <w:rsid w:val="003749F4"/>
    <w:rsid w:val="00374B13"/>
    <w:rsid w:val="003755AB"/>
    <w:rsid w:val="00375615"/>
    <w:rsid w:val="0037565C"/>
    <w:rsid w:val="00375935"/>
    <w:rsid w:val="00375C05"/>
    <w:rsid w:val="00375EAF"/>
    <w:rsid w:val="00375F4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59A"/>
    <w:rsid w:val="003805B2"/>
    <w:rsid w:val="00380A27"/>
    <w:rsid w:val="00380A7E"/>
    <w:rsid w:val="00380B3B"/>
    <w:rsid w:val="00380D1E"/>
    <w:rsid w:val="0038103A"/>
    <w:rsid w:val="003815E6"/>
    <w:rsid w:val="00381744"/>
    <w:rsid w:val="00381CCF"/>
    <w:rsid w:val="00381E76"/>
    <w:rsid w:val="00382083"/>
    <w:rsid w:val="003820B7"/>
    <w:rsid w:val="0038221D"/>
    <w:rsid w:val="00382455"/>
    <w:rsid w:val="00382686"/>
    <w:rsid w:val="00382B2B"/>
    <w:rsid w:val="00383229"/>
    <w:rsid w:val="003832D4"/>
    <w:rsid w:val="0038354F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50B9"/>
    <w:rsid w:val="0038526F"/>
    <w:rsid w:val="003857A4"/>
    <w:rsid w:val="00385907"/>
    <w:rsid w:val="00385B14"/>
    <w:rsid w:val="00385B2E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1ADA"/>
    <w:rsid w:val="0039234F"/>
    <w:rsid w:val="00392435"/>
    <w:rsid w:val="00392659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A2"/>
    <w:rsid w:val="003959DA"/>
    <w:rsid w:val="00395C5A"/>
    <w:rsid w:val="00395CC6"/>
    <w:rsid w:val="00395FF8"/>
    <w:rsid w:val="00396167"/>
    <w:rsid w:val="00396348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3F9"/>
    <w:rsid w:val="003A1EB8"/>
    <w:rsid w:val="003A2231"/>
    <w:rsid w:val="003A2A74"/>
    <w:rsid w:val="003A2CE3"/>
    <w:rsid w:val="003A2F8C"/>
    <w:rsid w:val="003A302A"/>
    <w:rsid w:val="003A3266"/>
    <w:rsid w:val="003A39DE"/>
    <w:rsid w:val="003A3AF1"/>
    <w:rsid w:val="003A3E3B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63DD"/>
    <w:rsid w:val="003A6630"/>
    <w:rsid w:val="003A66B3"/>
    <w:rsid w:val="003A6A8F"/>
    <w:rsid w:val="003A6FBB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29E"/>
    <w:rsid w:val="003B1644"/>
    <w:rsid w:val="003B1657"/>
    <w:rsid w:val="003B1672"/>
    <w:rsid w:val="003B1863"/>
    <w:rsid w:val="003B1EC1"/>
    <w:rsid w:val="003B21A0"/>
    <w:rsid w:val="003B2427"/>
    <w:rsid w:val="003B24DB"/>
    <w:rsid w:val="003B257D"/>
    <w:rsid w:val="003B277E"/>
    <w:rsid w:val="003B27FC"/>
    <w:rsid w:val="003B2886"/>
    <w:rsid w:val="003B2BD7"/>
    <w:rsid w:val="003B2CB5"/>
    <w:rsid w:val="003B31F0"/>
    <w:rsid w:val="003B3430"/>
    <w:rsid w:val="003B3666"/>
    <w:rsid w:val="003B3725"/>
    <w:rsid w:val="003B3769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8C5"/>
    <w:rsid w:val="003C0E3D"/>
    <w:rsid w:val="003C0F93"/>
    <w:rsid w:val="003C1071"/>
    <w:rsid w:val="003C1228"/>
    <w:rsid w:val="003C1C12"/>
    <w:rsid w:val="003C1C77"/>
    <w:rsid w:val="003C1C91"/>
    <w:rsid w:val="003C1DE0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3AE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E52"/>
    <w:rsid w:val="003C4EAC"/>
    <w:rsid w:val="003C4FC1"/>
    <w:rsid w:val="003C53B4"/>
    <w:rsid w:val="003C5584"/>
    <w:rsid w:val="003C568C"/>
    <w:rsid w:val="003C5733"/>
    <w:rsid w:val="003C5ACF"/>
    <w:rsid w:val="003C5FF6"/>
    <w:rsid w:val="003C633F"/>
    <w:rsid w:val="003C6361"/>
    <w:rsid w:val="003C63C7"/>
    <w:rsid w:val="003C6476"/>
    <w:rsid w:val="003C660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B72"/>
    <w:rsid w:val="003D0C73"/>
    <w:rsid w:val="003D121F"/>
    <w:rsid w:val="003D1B61"/>
    <w:rsid w:val="003D1F98"/>
    <w:rsid w:val="003D204C"/>
    <w:rsid w:val="003D2248"/>
    <w:rsid w:val="003D22C3"/>
    <w:rsid w:val="003D24A8"/>
    <w:rsid w:val="003D253E"/>
    <w:rsid w:val="003D2548"/>
    <w:rsid w:val="003D2669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1A1"/>
    <w:rsid w:val="003D66F7"/>
    <w:rsid w:val="003D6793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1F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E6"/>
    <w:rsid w:val="003E237C"/>
    <w:rsid w:val="003E25E9"/>
    <w:rsid w:val="003E2F3A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D91"/>
    <w:rsid w:val="003E4E04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DC4"/>
    <w:rsid w:val="003E6E76"/>
    <w:rsid w:val="003E7110"/>
    <w:rsid w:val="003F03D9"/>
    <w:rsid w:val="003F059F"/>
    <w:rsid w:val="003F05D7"/>
    <w:rsid w:val="003F0ADE"/>
    <w:rsid w:val="003F0DCB"/>
    <w:rsid w:val="003F0DFE"/>
    <w:rsid w:val="003F0EF9"/>
    <w:rsid w:val="003F0F57"/>
    <w:rsid w:val="003F0F8E"/>
    <w:rsid w:val="003F1228"/>
    <w:rsid w:val="003F13E7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0BE6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874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BCE"/>
    <w:rsid w:val="00404CC1"/>
    <w:rsid w:val="004054AC"/>
    <w:rsid w:val="004058BD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893"/>
    <w:rsid w:val="004078FD"/>
    <w:rsid w:val="00407A2E"/>
    <w:rsid w:val="00410040"/>
    <w:rsid w:val="00410240"/>
    <w:rsid w:val="004105A6"/>
    <w:rsid w:val="00410758"/>
    <w:rsid w:val="004109CD"/>
    <w:rsid w:val="00410A70"/>
    <w:rsid w:val="00410CAD"/>
    <w:rsid w:val="004115CE"/>
    <w:rsid w:val="00411667"/>
    <w:rsid w:val="00411C4A"/>
    <w:rsid w:val="00411F9C"/>
    <w:rsid w:val="00412000"/>
    <w:rsid w:val="00412517"/>
    <w:rsid w:val="00412783"/>
    <w:rsid w:val="0041290F"/>
    <w:rsid w:val="00412AF3"/>
    <w:rsid w:val="00412DB1"/>
    <w:rsid w:val="00413041"/>
    <w:rsid w:val="004130B8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4BF3"/>
    <w:rsid w:val="0041502F"/>
    <w:rsid w:val="00415044"/>
    <w:rsid w:val="0041578D"/>
    <w:rsid w:val="004157B6"/>
    <w:rsid w:val="00415962"/>
    <w:rsid w:val="00415BD0"/>
    <w:rsid w:val="00415C10"/>
    <w:rsid w:val="00415CF8"/>
    <w:rsid w:val="00415EA8"/>
    <w:rsid w:val="00415EF9"/>
    <w:rsid w:val="004165C3"/>
    <w:rsid w:val="00417002"/>
    <w:rsid w:val="00417172"/>
    <w:rsid w:val="00417316"/>
    <w:rsid w:val="004177C0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E88"/>
    <w:rsid w:val="00420F34"/>
    <w:rsid w:val="00420FA5"/>
    <w:rsid w:val="00421B1B"/>
    <w:rsid w:val="00421B79"/>
    <w:rsid w:val="004224F9"/>
    <w:rsid w:val="0042256A"/>
    <w:rsid w:val="00422DC6"/>
    <w:rsid w:val="00422FF1"/>
    <w:rsid w:val="00422FFE"/>
    <w:rsid w:val="00423027"/>
    <w:rsid w:val="004230AC"/>
    <w:rsid w:val="0042310E"/>
    <w:rsid w:val="0042311B"/>
    <w:rsid w:val="004239AA"/>
    <w:rsid w:val="00423C58"/>
    <w:rsid w:val="00423FE0"/>
    <w:rsid w:val="00424395"/>
    <w:rsid w:val="00424421"/>
    <w:rsid w:val="0042462A"/>
    <w:rsid w:val="00424FFF"/>
    <w:rsid w:val="004251C2"/>
    <w:rsid w:val="004253D2"/>
    <w:rsid w:val="00425402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717F"/>
    <w:rsid w:val="004272F1"/>
    <w:rsid w:val="00427625"/>
    <w:rsid w:val="00427909"/>
    <w:rsid w:val="00427DE6"/>
    <w:rsid w:val="00427E6E"/>
    <w:rsid w:val="004302AA"/>
    <w:rsid w:val="004309B2"/>
    <w:rsid w:val="004310C4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251"/>
    <w:rsid w:val="004342BA"/>
    <w:rsid w:val="004345AB"/>
    <w:rsid w:val="00434B85"/>
    <w:rsid w:val="00434C1E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F7"/>
    <w:rsid w:val="00443558"/>
    <w:rsid w:val="00443792"/>
    <w:rsid w:val="004437CC"/>
    <w:rsid w:val="00443A3A"/>
    <w:rsid w:val="00443BA4"/>
    <w:rsid w:val="00443DAE"/>
    <w:rsid w:val="00444594"/>
    <w:rsid w:val="004446FF"/>
    <w:rsid w:val="004449DC"/>
    <w:rsid w:val="00444CB0"/>
    <w:rsid w:val="00445007"/>
    <w:rsid w:val="00445118"/>
    <w:rsid w:val="004451FA"/>
    <w:rsid w:val="00445758"/>
    <w:rsid w:val="004457AD"/>
    <w:rsid w:val="00445992"/>
    <w:rsid w:val="00445C9C"/>
    <w:rsid w:val="00445D64"/>
    <w:rsid w:val="00446187"/>
    <w:rsid w:val="00446970"/>
    <w:rsid w:val="00446ADC"/>
    <w:rsid w:val="00446B3F"/>
    <w:rsid w:val="00446C4C"/>
    <w:rsid w:val="00446CEA"/>
    <w:rsid w:val="00446FA2"/>
    <w:rsid w:val="0044749F"/>
    <w:rsid w:val="004478E4"/>
    <w:rsid w:val="004478FD"/>
    <w:rsid w:val="00447CF9"/>
    <w:rsid w:val="004501A0"/>
    <w:rsid w:val="004501EE"/>
    <w:rsid w:val="004504C6"/>
    <w:rsid w:val="00450AD4"/>
    <w:rsid w:val="00451591"/>
    <w:rsid w:val="004518C7"/>
    <w:rsid w:val="004518CD"/>
    <w:rsid w:val="00451A6C"/>
    <w:rsid w:val="00451BAE"/>
    <w:rsid w:val="0045244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1BC"/>
    <w:rsid w:val="004603AA"/>
    <w:rsid w:val="004612D2"/>
    <w:rsid w:val="004612D9"/>
    <w:rsid w:val="00461492"/>
    <w:rsid w:val="004615E0"/>
    <w:rsid w:val="00461837"/>
    <w:rsid w:val="00461C15"/>
    <w:rsid w:val="00462373"/>
    <w:rsid w:val="00462A08"/>
    <w:rsid w:val="00462E1E"/>
    <w:rsid w:val="0046343C"/>
    <w:rsid w:val="0046383A"/>
    <w:rsid w:val="0046392C"/>
    <w:rsid w:val="004639FC"/>
    <w:rsid w:val="00463F28"/>
    <w:rsid w:val="00464621"/>
    <w:rsid w:val="0046476C"/>
    <w:rsid w:val="00464C88"/>
    <w:rsid w:val="00464DA6"/>
    <w:rsid w:val="00464F21"/>
    <w:rsid w:val="00464FFF"/>
    <w:rsid w:val="00465072"/>
    <w:rsid w:val="004656F7"/>
    <w:rsid w:val="00465722"/>
    <w:rsid w:val="00465A5A"/>
    <w:rsid w:val="00465D06"/>
    <w:rsid w:val="00466096"/>
    <w:rsid w:val="004660E5"/>
    <w:rsid w:val="00466732"/>
    <w:rsid w:val="00466AC1"/>
    <w:rsid w:val="00466C5B"/>
    <w:rsid w:val="00467313"/>
    <w:rsid w:val="004674C2"/>
    <w:rsid w:val="00467F4F"/>
    <w:rsid w:val="004706D0"/>
    <w:rsid w:val="00470772"/>
    <w:rsid w:val="0047083D"/>
    <w:rsid w:val="00470941"/>
    <w:rsid w:val="00470A46"/>
    <w:rsid w:val="00470EF0"/>
    <w:rsid w:val="004715B3"/>
    <w:rsid w:val="0047173F"/>
    <w:rsid w:val="00471ED4"/>
    <w:rsid w:val="00472079"/>
    <w:rsid w:val="004722C0"/>
    <w:rsid w:val="00472609"/>
    <w:rsid w:val="00472659"/>
    <w:rsid w:val="00472807"/>
    <w:rsid w:val="00472942"/>
    <w:rsid w:val="00472BEE"/>
    <w:rsid w:val="00472D54"/>
    <w:rsid w:val="00473094"/>
    <w:rsid w:val="004733D4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82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CC9"/>
    <w:rsid w:val="00475D92"/>
    <w:rsid w:val="00475F4B"/>
    <w:rsid w:val="00476138"/>
    <w:rsid w:val="0047617D"/>
    <w:rsid w:val="0047618D"/>
    <w:rsid w:val="004765C0"/>
    <w:rsid w:val="00476947"/>
    <w:rsid w:val="00476BED"/>
    <w:rsid w:val="00476DA4"/>
    <w:rsid w:val="00477611"/>
    <w:rsid w:val="004777E5"/>
    <w:rsid w:val="00477B1F"/>
    <w:rsid w:val="00477B3D"/>
    <w:rsid w:val="00477C8D"/>
    <w:rsid w:val="00477D88"/>
    <w:rsid w:val="00477D90"/>
    <w:rsid w:val="00477E8F"/>
    <w:rsid w:val="00477E95"/>
    <w:rsid w:val="00477F59"/>
    <w:rsid w:val="00477FA1"/>
    <w:rsid w:val="004806D3"/>
    <w:rsid w:val="00480845"/>
    <w:rsid w:val="00480C94"/>
    <w:rsid w:val="00480F7F"/>
    <w:rsid w:val="00480FCA"/>
    <w:rsid w:val="0048113E"/>
    <w:rsid w:val="00481458"/>
    <w:rsid w:val="004819E5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68C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755"/>
    <w:rsid w:val="00484920"/>
    <w:rsid w:val="00484C9A"/>
    <w:rsid w:val="00484E6E"/>
    <w:rsid w:val="0048544C"/>
    <w:rsid w:val="0048589A"/>
    <w:rsid w:val="00485A20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5"/>
    <w:rsid w:val="00490984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6B25"/>
    <w:rsid w:val="004970B8"/>
    <w:rsid w:val="00497209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B7B"/>
    <w:rsid w:val="004A1F15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4B"/>
    <w:rsid w:val="004A3EBB"/>
    <w:rsid w:val="004A4122"/>
    <w:rsid w:val="004A448D"/>
    <w:rsid w:val="004A480D"/>
    <w:rsid w:val="004A4B1C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A79C2"/>
    <w:rsid w:val="004B0250"/>
    <w:rsid w:val="004B0755"/>
    <w:rsid w:val="004B0AED"/>
    <w:rsid w:val="004B0EC0"/>
    <w:rsid w:val="004B10F4"/>
    <w:rsid w:val="004B11D1"/>
    <w:rsid w:val="004B1520"/>
    <w:rsid w:val="004B1BE9"/>
    <w:rsid w:val="004B1C0B"/>
    <w:rsid w:val="004B21C5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95F"/>
    <w:rsid w:val="004B4B08"/>
    <w:rsid w:val="004B4C61"/>
    <w:rsid w:val="004B5286"/>
    <w:rsid w:val="004B53C0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B7BF3"/>
    <w:rsid w:val="004B7D8E"/>
    <w:rsid w:val="004C0016"/>
    <w:rsid w:val="004C003B"/>
    <w:rsid w:val="004C08E0"/>
    <w:rsid w:val="004C0AEC"/>
    <w:rsid w:val="004C0BCB"/>
    <w:rsid w:val="004C0DCE"/>
    <w:rsid w:val="004C0F42"/>
    <w:rsid w:val="004C0FBE"/>
    <w:rsid w:val="004C12BD"/>
    <w:rsid w:val="004C13DE"/>
    <w:rsid w:val="004C15AD"/>
    <w:rsid w:val="004C166D"/>
    <w:rsid w:val="004C19A4"/>
    <w:rsid w:val="004C1C75"/>
    <w:rsid w:val="004C20B6"/>
    <w:rsid w:val="004C2115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3"/>
    <w:rsid w:val="004C492C"/>
    <w:rsid w:val="004C4C4A"/>
    <w:rsid w:val="004C5056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A04"/>
    <w:rsid w:val="004D2B70"/>
    <w:rsid w:val="004D2B7F"/>
    <w:rsid w:val="004D2B82"/>
    <w:rsid w:val="004D2BFD"/>
    <w:rsid w:val="004D2DB5"/>
    <w:rsid w:val="004D2E34"/>
    <w:rsid w:val="004D3311"/>
    <w:rsid w:val="004D3F58"/>
    <w:rsid w:val="004D4151"/>
    <w:rsid w:val="004D5444"/>
    <w:rsid w:val="004D60DB"/>
    <w:rsid w:val="004D6116"/>
    <w:rsid w:val="004D6149"/>
    <w:rsid w:val="004D63A1"/>
    <w:rsid w:val="004D6ABD"/>
    <w:rsid w:val="004D6B52"/>
    <w:rsid w:val="004D6C88"/>
    <w:rsid w:val="004D6F84"/>
    <w:rsid w:val="004D7212"/>
    <w:rsid w:val="004D79C8"/>
    <w:rsid w:val="004D7CAA"/>
    <w:rsid w:val="004D7E9E"/>
    <w:rsid w:val="004E04DD"/>
    <w:rsid w:val="004E090E"/>
    <w:rsid w:val="004E0A11"/>
    <w:rsid w:val="004E0A40"/>
    <w:rsid w:val="004E0E3F"/>
    <w:rsid w:val="004E0E99"/>
    <w:rsid w:val="004E1198"/>
    <w:rsid w:val="004E1B00"/>
    <w:rsid w:val="004E1CB7"/>
    <w:rsid w:val="004E1D33"/>
    <w:rsid w:val="004E1E7A"/>
    <w:rsid w:val="004E200D"/>
    <w:rsid w:val="004E22F5"/>
    <w:rsid w:val="004E268C"/>
    <w:rsid w:val="004E2736"/>
    <w:rsid w:val="004E2A10"/>
    <w:rsid w:val="004E31FC"/>
    <w:rsid w:val="004E334F"/>
    <w:rsid w:val="004E35C8"/>
    <w:rsid w:val="004E36A5"/>
    <w:rsid w:val="004E36D1"/>
    <w:rsid w:val="004E3827"/>
    <w:rsid w:val="004E38A6"/>
    <w:rsid w:val="004E3EA9"/>
    <w:rsid w:val="004E3EC1"/>
    <w:rsid w:val="004E43D9"/>
    <w:rsid w:val="004E456C"/>
    <w:rsid w:val="004E4636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0F2"/>
    <w:rsid w:val="004F11F3"/>
    <w:rsid w:val="004F15AB"/>
    <w:rsid w:val="004F1A0C"/>
    <w:rsid w:val="004F1C5C"/>
    <w:rsid w:val="004F1F4A"/>
    <w:rsid w:val="004F21B6"/>
    <w:rsid w:val="004F24A8"/>
    <w:rsid w:val="004F2B28"/>
    <w:rsid w:val="004F365E"/>
    <w:rsid w:val="004F3897"/>
    <w:rsid w:val="004F38B3"/>
    <w:rsid w:val="004F3BC5"/>
    <w:rsid w:val="004F40E9"/>
    <w:rsid w:val="004F41D1"/>
    <w:rsid w:val="004F43F0"/>
    <w:rsid w:val="004F461D"/>
    <w:rsid w:val="004F46B4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D"/>
    <w:rsid w:val="004F75FC"/>
    <w:rsid w:val="004F7E5F"/>
    <w:rsid w:val="00500038"/>
    <w:rsid w:val="0050045B"/>
    <w:rsid w:val="005004B5"/>
    <w:rsid w:val="00500AF7"/>
    <w:rsid w:val="00500AFB"/>
    <w:rsid w:val="00500C89"/>
    <w:rsid w:val="00500C8C"/>
    <w:rsid w:val="00500D4C"/>
    <w:rsid w:val="0050110D"/>
    <w:rsid w:val="0050118A"/>
    <w:rsid w:val="00501477"/>
    <w:rsid w:val="0050172B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19A"/>
    <w:rsid w:val="00505891"/>
    <w:rsid w:val="0050604B"/>
    <w:rsid w:val="005061BA"/>
    <w:rsid w:val="00506649"/>
    <w:rsid w:val="005068EF"/>
    <w:rsid w:val="00506A09"/>
    <w:rsid w:val="00506F77"/>
    <w:rsid w:val="005073FA"/>
    <w:rsid w:val="00507744"/>
    <w:rsid w:val="005079FF"/>
    <w:rsid w:val="00507B1B"/>
    <w:rsid w:val="00507F8F"/>
    <w:rsid w:val="0051022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B4C"/>
    <w:rsid w:val="00511C17"/>
    <w:rsid w:val="00511C2F"/>
    <w:rsid w:val="00511D39"/>
    <w:rsid w:val="00512167"/>
    <w:rsid w:val="00512293"/>
    <w:rsid w:val="005122BB"/>
    <w:rsid w:val="005124EC"/>
    <w:rsid w:val="005125CE"/>
    <w:rsid w:val="00512833"/>
    <w:rsid w:val="00513372"/>
    <w:rsid w:val="00513551"/>
    <w:rsid w:val="00513B38"/>
    <w:rsid w:val="0051405A"/>
    <w:rsid w:val="00514154"/>
    <w:rsid w:val="00514313"/>
    <w:rsid w:val="0051447D"/>
    <w:rsid w:val="00514561"/>
    <w:rsid w:val="0051523F"/>
    <w:rsid w:val="00515932"/>
    <w:rsid w:val="00515CA3"/>
    <w:rsid w:val="00515CE0"/>
    <w:rsid w:val="00515D61"/>
    <w:rsid w:val="00515DD4"/>
    <w:rsid w:val="0051604E"/>
    <w:rsid w:val="005162FD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1C8"/>
    <w:rsid w:val="00520255"/>
    <w:rsid w:val="005207CE"/>
    <w:rsid w:val="00520983"/>
    <w:rsid w:val="00520A58"/>
    <w:rsid w:val="00520DD7"/>
    <w:rsid w:val="005215AC"/>
    <w:rsid w:val="0052177B"/>
    <w:rsid w:val="005217CF"/>
    <w:rsid w:val="00522754"/>
    <w:rsid w:val="00522839"/>
    <w:rsid w:val="00522E04"/>
    <w:rsid w:val="00522E08"/>
    <w:rsid w:val="005230AF"/>
    <w:rsid w:val="0052357E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5FEB"/>
    <w:rsid w:val="0052605D"/>
    <w:rsid w:val="00526238"/>
    <w:rsid w:val="00526D61"/>
    <w:rsid w:val="005270B6"/>
    <w:rsid w:val="0052712F"/>
    <w:rsid w:val="0052733B"/>
    <w:rsid w:val="00527419"/>
    <w:rsid w:val="005277B0"/>
    <w:rsid w:val="00527B8A"/>
    <w:rsid w:val="00527E41"/>
    <w:rsid w:val="0053036B"/>
    <w:rsid w:val="0053063D"/>
    <w:rsid w:val="005307B4"/>
    <w:rsid w:val="00530A0C"/>
    <w:rsid w:val="00530DD5"/>
    <w:rsid w:val="005312FB"/>
    <w:rsid w:val="00531B22"/>
    <w:rsid w:val="00531C71"/>
    <w:rsid w:val="0053206F"/>
    <w:rsid w:val="00532129"/>
    <w:rsid w:val="005327C7"/>
    <w:rsid w:val="00532810"/>
    <w:rsid w:val="00532916"/>
    <w:rsid w:val="00532A25"/>
    <w:rsid w:val="00532F22"/>
    <w:rsid w:val="00533007"/>
    <w:rsid w:val="0053301E"/>
    <w:rsid w:val="0053306F"/>
    <w:rsid w:val="00533174"/>
    <w:rsid w:val="00533556"/>
    <w:rsid w:val="00533F8D"/>
    <w:rsid w:val="00534386"/>
    <w:rsid w:val="00534DE7"/>
    <w:rsid w:val="00534F12"/>
    <w:rsid w:val="0053502F"/>
    <w:rsid w:val="0053542B"/>
    <w:rsid w:val="00535449"/>
    <w:rsid w:val="00535777"/>
    <w:rsid w:val="0053583F"/>
    <w:rsid w:val="005358BC"/>
    <w:rsid w:val="00535A29"/>
    <w:rsid w:val="00535AE3"/>
    <w:rsid w:val="005362A0"/>
    <w:rsid w:val="00536541"/>
    <w:rsid w:val="005372D7"/>
    <w:rsid w:val="005374AB"/>
    <w:rsid w:val="0053765D"/>
    <w:rsid w:val="00540354"/>
    <w:rsid w:val="0054050B"/>
    <w:rsid w:val="0054060E"/>
    <w:rsid w:val="00540D35"/>
    <w:rsid w:val="00540F47"/>
    <w:rsid w:val="00540FE2"/>
    <w:rsid w:val="00541025"/>
    <w:rsid w:val="00541259"/>
    <w:rsid w:val="005415F2"/>
    <w:rsid w:val="0054184E"/>
    <w:rsid w:val="00541A5B"/>
    <w:rsid w:val="00541B63"/>
    <w:rsid w:val="00541F55"/>
    <w:rsid w:val="005427AD"/>
    <w:rsid w:val="00542AD5"/>
    <w:rsid w:val="00542E17"/>
    <w:rsid w:val="005436B0"/>
    <w:rsid w:val="0054394B"/>
    <w:rsid w:val="00543A97"/>
    <w:rsid w:val="00543CEA"/>
    <w:rsid w:val="005440CE"/>
    <w:rsid w:val="005444B9"/>
    <w:rsid w:val="00544CBD"/>
    <w:rsid w:val="0054500C"/>
    <w:rsid w:val="0054530B"/>
    <w:rsid w:val="00545577"/>
    <w:rsid w:val="00545A10"/>
    <w:rsid w:val="00545D19"/>
    <w:rsid w:val="00546153"/>
    <w:rsid w:val="00546243"/>
    <w:rsid w:val="0054635A"/>
    <w:rsid w:val="005463D0"/>
    <w:rsid w:val="00546659"/>
    <w:rsid w:val="00546765"/>
    <w:rsid w:val="00546936"/>
    <w:rsid w:val="00546D2E"/>
    <w:rsid w:val="00546D44"/>
    <w:rsid w:val="00546DAC"/>
    <w:rsid w:val="00546FBC"/>
    <w:rsid w:val="00547137"/>
    <w:rsid w:val="005471BE"/>
    <w:rsid w:val="00547951"/>
    <w:rsid w:val="00547BA6"/>
    <w:rsid w:val="00547FB2"/>
    <w:rsid w:val="00550011"/>
    <w:rsid w:val="005501D7"/>
    <w:rsid w:val="005502F3"/>
    <w:rsid w:val="00550472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2AF4"/>
    <w:rsid w:val="00552B34"/>
    <w:rsid w:val="00552BA0"/>
    <w:rsid w:val="00552C31"/>
    <w:rsid w:val="00553138"/>
    <w:rsid w:val="005539CB"/>
    <w:rsid w:val="00553BEF"/>
    <w:rsid w:val="00553E7E"/>
    <w:rsid w:val="0055405E"/>
    <w:rsid w:val="0055414E"/>
    <w:rsid w:val="00554352"/>
    <w:rsid w:val="00554433"/>
    <w:rsid w:val="0055523A"/>
    <w:rsid w:val="005552B7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654"/>
    <w:rsid w:val="00557837"/>
    <w:rsid w:val="00557B0C"/>
    <w:rsid w:val="00557BCB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971"/>
    <w:rsid w:val="005625FF"/>
    <w:rsid w:val="00562CEF"/>
    <w:rsid w:val="00562D14"/>
    <w:rsid w:val="00563026"/>
    <w:rsid w:val="0056310E"/>
    <w:rsid w:val="00563178"/>
    <w:rsid w:val="00563B4C"/>
    <w:rsid w:val="00563D91"/>
    <w:rsid w:val="005646CA"/>
    <w:rsid w:val="00564C8F"/>
    <w:rsid w:val="00564D1A"/>
    <w:rsid w:val="00565A42"/>
    <w:rsid w:val="00565B2E"/>
    <w:rsid w:val="00565B4C"/>
    <w:rsid w:val="00565BFE"/>
    <w:rsid w:val="00565E25"/>
    <w:rsid w:val="005660F4"/>
    <w:rsid w:val="005662A2"/>
    <w:rsid w:val="00566302"/>
    <w:rsid w:val="0056646B"/>
    <w:rsid w:val="005666AC"/>
    <w:rsid w:val="00566BD7"/>
    <w:rsid w:val="00566C1B"/>
    <w:rsid w:val="00566E3F"/>
    <w:rsid w:val="00566E6D"/>
    <w:rsid w:val="00566EB5"/>
    <w:rsid w:val="00566EF6"/>
    <w:rsid w:val="00566FFC"/>
    <w:rsid w:val="00567817"/>
    <w:rsid w:val="00567F47"/>
    <w:rsid w:val="00570360"/>
    <w:rsid w:val="0057048F"/>
    <w:rsid w:val="005704BD"/>
    <w:rsid w:val="00570737"/>
    <w:rsid w:val="00570A1F"/>
    <w:rsid w:val="00570E32"/>
    <w:rsid w:val="0057121A"/>
    <w:rsid w:val="00571606"/>
    <w:rsid w:val="005717B7"/>
    <w:rsid w:val="00571967"/>
    <w:rsid w:val="00571D6A"/>
    <w:rsid w:val="00571FEB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0804"/>
    <w:rsid w:val="00581092"/>
    <w:rsid w:val="00582B5E"/>
    <w:rsid w:val="0058307E"/>
    <w:rsid w:val="00583160"/>
    <w:rsid w:val="005831A8"/>
    <w:rsid w:val="00583411"/>
    <w:rsid w:val="005835E3"/>
    <w:rsid w:val="005838F9"/>
    <w:rsid w:val="00583962"/>
    <w:rsid w:val="005839B1"/>
    <w:rsid w:val="0058428B"/>
    <w:rsid w:val="005845C4"/>
    <w:rsid w:val="00584665"/>
    <w:rsid w:val="00584997"/>
    <w:rsid w:val="00584F24"/>
    <w:rsid w:val="00584FF2"/>
    <w:rsid w:val="0058531F"/>
    <w:rsid w:val="00585349"/>
    <w:rsid w:val="00585418"/>
    <w:rsid w:val="005854CB"/>
    <w:rsid w:val="0058589E"/>
    <w:rsid w:val="005858F8"/>
    <w:rsid w:val="005859F6"/>
    <w:rsid w:val="00586703"/>
    <w:rsid w:val="005868B1"/>
    <w:rsid w:val="00586BBB"/>
    <w:rsid w:val="00586BC2"/>
    <w:rsid w:val="00586F92"/>
    <w:rsid w:val="005877E8"/>
    <w:rsid w:val="00587809"/>
    <w:rsid w:val="00587871"/>
    <w:rsid w:val="00587B7C"/>
    <w:rsid w:val="00587CF6"/>
    <w:rsid w:val="00590041"/>
    <w:rsid w:val="0059017E"/>
    <w:rsid w:val="005908BF"/>
    <w:rsid w:val="00590F11"/>
    <w:rsid w:val="00591010"/>
    <w:rsid w:val="0059118A"/>
    <w:rsid w:val="005914B7"/>
    <w:rsid w:val="00591561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DF6"/>
    <w:rsid w:val="00593E3B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6140"/>
    <w:rsid w:val="005961E2"/>
    <w:rsid w:val="00596757"/>
    <w:rsid w:val="00596A58"/>
    <w:rsid w:val="00596BCC"/>
    <w:rsid w:val="00596ECC"/>
    <w:rsid w:val="00597644"/>
    <w:rsid w:val="0059772E"/>
    <w:rsid w:val="00597AA7"/>
    <w:rsid w:val="00597AB7"/>
    <w:rsid w:val="00597AD3"/>
    <w:rsid w:val="00597AD7"/>
    <w:rsid w:val="00597B70"/>
    <w:rsid w:val="005A00E7"/>
    <w:rsid w:val="005A0248"/>
    <w:rsid w:val="005A0691"/>
    <w:rsid w:val="005A0783"/>
    <w:rsid w:val="005A0A87"/>
    <w:rsid w:val="005A0E9B"/>
    <w:rsid w:val="005A1007"/>
    <w:rsid w:val="005A104C"/>
    <w:rsid w:val="005A105A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97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8DE"/>
    <w:rsid w:val="005A5D51"/>
    <w:rsid w:val="005A632C"/>
    <w:rsid w:val="005A6703"/>
    <w:rsid w:val="005A675C"/>
    <w:rsid w:val="005A67A3"/>
    <w:rsid w:val="005A67BF"/>
    <w:rsid w:val="005A6DF4"/>
    <w:rsid w:val="005A7369"/>
    <w:rsid w:val="005A7456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56E"/>
    <w:rsid w:val="005B26B8"/>
    <w:rsid w:val="005B2BAA"/>
    <w:rsid w:val="005B2F55"/>
    <w:rsid w:val="005B3339"/>
    <w:rsid w:val="005B3453"/>
    <w:rsid w:val="005B4049"/>
    <w:rsid w:val="005B40BD"/>
    <w:rsid w:val="005B48EA"/>
    <w:rsid w:val="005B4942"/>
    <w:rsid w:val="005B4CF3"/>
    <w:rsid w:val="005B4D26"/>
    <w:rsid w:val="005B4D61"/>
    <w:rsid w:val="005B4DFE"/>
    <w:rsid w:val="005B4EE9"/>
    <w:rsid w:val="005B52AF"/>
    <w:rsid w:val="005B5469"/>
    <w:rsid w:val="005B54E4"/>
    <w:rsid w:val="005B55F9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064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D4"/>
    <w:rsid w:val="005C24D7"/>
    <w:rsid w:val="005C25BF"/>
    <w:rsid w:val="005C2715"/>
    <w:rsid w:val="005C2768"/>
    <w:rsid w:val="005C282C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9D3"/>
    <w:rsid w:val="005D4BB2"/>
    <w:rsid w:val="005D4D58"/>
    <w:rsid w:val="005D4EED"/>
    <w:rsid w:val="005D5912"/>
    <w:rsid w:val="005D59F0"/>
    <w:rsid w:val="005D5E68"/>
    <w:rsid w:val="005D5EF1"/>
    <w:rsid w:val="005D629D"/>
    <w:rsid w:val="005D62EC"/>
    <w:rsid w:val="005D656A"/>
    <w:rsid w:val="005D6B5B"/>
    <w:rsid w:val="005D72DC"/>
    <w:rsid w:val="005D72FA"/>
    <w:rsid w:val="005D73FE"/>
    <w:rsid w:val="005D77A0"/>
    <w:rsid w:val="005D78DB"/>
    <w:rsid w:val="005D7CFB"/>
    <w:rsid w:val="005D7D34"/>
    <w:rsid w:val="005D7E7E"/>
    <w:rsid w:val="005D7F2F"/>
    <w:rsid w:val="005E0026"/>
    <w:rsid w:val="005E0165"/>
    <w:rsid w:val="005E0218"/>
    <w:rsid w:val="005E056F"/>
    <w:rsid w:val="005E0795"/>
    <w:rsid w:val="005E0918"/>
    <w:rsid w:val="005E0B68"/>
    <w:rsid w:val="005E1022"/>
    <w:rsid w:val="005E1161"/>
    <w:rsid w:val="005E136C"/>
    <w:rsid w:val="005E1446"/>
    <w:rsid w:val="005E1535"/>
    <w:rsid w:val="005E1C3B"/>
    <w:rsid w:val="005E1CE7"/>
    <w:rsid w:val="005E1FE3"/>
    <w:rsid w:val="005E1FF3"/>
    <w:rsid w:val="005E229B"/>
    <w:rsid w:val="005E2743"/>
    <w:rsid w:val="005E27C4"/>
    <w:rsid w:val="005E2AAF"/>
    <w:rsid w:val="005E2B40"/>
    <w:rsid w:val="005E2B79"/>
    <w:rsid w:val="005E2B92"/>
    <w:rsid w:val="005E2E2E"/>
    <w:rsid w:val="005E35F9"/>
    <w:rsid w:val="005E3899"/>
    <w:rsid w:val="005E3CE4"/>
    <w:rsid w:val="005E4861"/>
    <w:rsid w:val="005E4A9C"/>
    <w:rsid w:val="005E5503"/>
    <w:rsid w:val="005E5621"/>
    <w:rsid w:val="005E5B79"/>
    <w:rsid w:val="005E5C95"/>
    <w:rsid w:val="005E5DAA"/>
    <w:rsid w:val="005E648D"/>
    <w:rsid w:val="005E68AE"/>
    <w:rsid w:val="005E7023"/>
    <w:rsid w:val="005E7128"/>
    <w:rsid w:val="005E72A2"/>
    <w:rsid w:val="005E748F"/>
    <w:rsid w:val="005E74B8"/>
    <w:rsid w:val="005E7D6D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68"/>
    <w:rsid w:val="005F1860"/>
    <w:rsid w:val="005F1869"/>
    <w:rsid w:val="005F1BE9"/>
    <w:rsid w:val="005F2008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71D"/>
    <w:rsid w:val="005F57F3"/>
    <w:rsid w:val="005F585B"/>
    <w:rsid w:val="005F5F01"/>
    <w:rsid w:val="005F60F3"/>
    <w:rsid w:val="005F64A6"/>
    <w:rsid w:val="005F6527"/>
    <w:rsid w:val="005F679A"/>
    <w:rsid w:val="005F67BB"/>
    <w:rsid w:val="005F7399"/>
    <w:rsid w:val="005F74E3"/>
    <w:rsid w:val="005F791A"/>
    <w:rsid w:val="005F7AE5"/>
    <w:rsid w:val="005F7DC3"/>
    <w:rsid w:val="00600037"/>
    <w:rsid w:val="006001FB"/>
    <w:rsid w:val="006002EE"/>
    <w:rsid w:val="0060064C"/>
    <w:rsid w:val="00600B01"/>
    <w:rsid w:val="00600BEB"/>
    <w:rsid w:val="00600C73"/>
    <w:rsid w:val="0060138B"/>
    <w:rsid w:val="00601394"/>
    <w:rsid w:val="00601669"/>
    <w:rsid w:val="00601825"/>
    <w:rsid w:val="00601A1C"/>
    <w:rsid w:val="00601CD4"/>
    <w:rsid w:val="00601D41"/>
    <w:rsid w:val="006020F3"/>
    <w:rsid w:val="00602345"/>
    <w:rsid w:val="00602912"/>
    <w:rsid w:val="00602CF0"/>
    <w:rsid w:val="00602FD4"/>
    <w:rsid w:val="00603284"/>
    <w:rsid w:val="006035C4"/>
    <w:rsid w:val="00603BB3"/>
    <w:rsid w:val="006043B7"/>
    <w:rsid w:val="00604562"/>
    <w:rsid w:val="00604854"/>
    <w:rsid w:val="00604DCD"/>
    <w:rsid w:val="00605135"/>
    <w:rsid w:val="00605932"/>
    <w:rsid w:val="00605AFE"/>
    <w:rsid w:val="00605B72"/>
    <w:rsid w:val="00605BDD"/>
    <w:rsid w:val="006063FD"/>
    <w:rsid w:val="006066C3"/>
    <w:rsid w:val="00606962"/>
    <w:rsid w:val="00606993"/>
    <w:rsid w:val="00606D4B"/>
    <w:rsid w:val="00606FC9"/>
    <w:rsid w:val="0060729C"/>
    <w:rsid w:val="006072B9"/>
    <w:rsid w:val="00607536"/>
    <w:rsid w:val="00607D93"/>
    <w:rsid w:val="00607E81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C9E"/>
    <w:rsid w:val="00611D14"/>
    <w:rsid w:val="00611EB5"/>
    <w:rsid w:val="006120A1"/>
    <w:rsid w:val="006122BA"/>
    <w:rsid w:val="00612691"/>
    <w:rsid w:val="0061273D"/>
    <w:rsid w:val="00612856"/>
    <w:rsid w:val="00612AD7"/>
    <w:rsid w:val="00612E55"/>
    <w:rsid w:val="00613402"/>
    <w:rsid w:val="00613517"/>
    <w:rsid w:val="00613B53"/>
    <w:rsid w:val="006147CE"/>
    <w:rsid w:val="006149C9"/>
    <w:rsid w:val="00614DF2"/>
    <w:rsid w:val="006151D8"/>
    <w:rsid w:val="006153CA"/>
    <w:rsid w:val="00615834"/>
    <w:rsid w:val="0061592C"/>
    <w:rsid w:val="00615AF7"/>
    <w:rsid w:val="00615F98"/>
    <w:rsid w:val="0061678C"/>
    <w:rsid w:val="0061701D"/>
    <w:rsid w:val="006173B4"/>
    <w:rsid w:val="006179B8"/>
    <w:rsid w:val="00617FE3"/>
    <w:rsid w:val="006202A7"/>
    <w:rsid w:val="00620366"/>
    <w:rsid w:val="00620983"/>
    <w:rsid w:val="00620DA4"/>
    <w:rsid w:val="00620E85"/>
    <w:rsid w:val="0062134B"/>
    <w:rsid w:val="00621714"/>
    <w:rsid w:val="00621847"/>
    <w:rsid w:val="00621855"/>
    <w:rsid w:val="00621B76"/>
    <w:rsid w:val="00621DD2"/>
    <w:rsid w:val="00621E09"/>
    <w:rsid w:val="0062201A"/>
    <w:rsid w:val="006220CA"/>
    <w:rsid w:val="0062213E"/>
    <w:rsid w:val="0062216E"/>
    <w:rsid w:val="006221D5"/>
    <w:rsid w:val="00622350"/>
    <w:rsid w:val="00622776"/>
    <w:rsid w:val="00622815"/>
    <w:rsid w:val="00622A3F"/>
    <w:rsid w:val="00622AC0"/>
    <w:rsid w:val="00622D54"/>
    <w:rsid w:val="00622DB5"/>
    <w:rsid w:val="00622DB9"/>
    <w:rsid w:val="00623677"/>
    <w:rsid w:val="00623A05"/>
    <w:rsid w:val="00623D15"/>
    <w:rsid w:val="00623E5D"/>
    <w:rsid w:val="00624068"/>
    <w:rsid w:val="00624840"/>
    <w:rsid w:val="00624AA3"/>
    <w:rsid w:val="00624BBC"/>
    <w:rsid w:val="00624E24"/>
    <w:rsid w:val="006250CB"/>
    <w:rsid w:val="00625279"/>
    <w:rsid w:val="006255E6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95C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27CF5"/>
    <w:rsid w:val="0063037D"/>
    <w:rsid w:val="006303CE"/>
    <w:rsid w:val="006303FE"/>
    <w:rsid w:val="00630489"/>
    <w:rsid w:val="006305E7"/>
    <w:rsid w:val="0063089C"/>
    <w:rsid w:val="0063114E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601B"/>
    <w:rsid w:val="00636088"/>
    <w:rsid w:val="006360D2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357"/>
    <w:rsid w:val="00640943"/>
    <w:rsid w:val="00640A6A"/>
    <w:rsid w:val="00640AC0"/>
    <w:rsid w:val="00640D32"/>
    <w:rsid w:val="00640E4A"/>
    <w:rsid w:val="0064146C"/>
    <w:rsid w:val="006415A1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CA5"/>
    <w:rsid w:val="00643DB1"/>
    <w:rsid w:val="006447D3"/>
    <w:rsid w:val="00644B69"/>
    <w:rsid w:val="00644EB8"/>
    <w:rsid w:val="00645305"/>
    <w:rsid w:val="0064535B"/>
    <w:rsid w:val="00645467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8C7"/>
    <w:rsid w:val="00647B1A"/>
    <w:rsid w:val="00647B93"/>
    <w:rsid w:val="00647D0A"/>
    <w:rsid w:val="00647E65"/>
    <w:rsid w:val="006502B1"/>
    <w:rsid w:val="00650330"/>
    <w:rsid w:val="00650414"/>
    <w:rsid w:val="0065051B"/>
    <w:rsid w:val="00650539"/>
    <w:rsid w:val="00650559"/>
    <w:rsid w:val="006507B2"/>
    <w:rsid w:val="00650859"/>
    <w:rsid w:val="006508E4"/>
    <w:rsid w:val="00650C20"/>
    <w:rsid w:val="00651B03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5ECF"/>
    <w:rsid w:val="00656783"/>
    <w:rsid w:val="006567D6"/>
    <w:rsid w:val="006569B1"/>
    <w:rsid w:val="0065737D"/>
    <w:rsid w:val="00657776"/>
    <w:rsid w:val="0065785E"/>
    <w:rsid w:val="00657CFB"/>
    <w:rsid w:val="00657FB9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069"/>
    <w:rsid w:val="0066311D"/>
    <w:rsid w:val="006638B2"/>
    <w:rsid w:val="006638C0"/>
    <w:rsid w:val="00663A53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0B4"/>
    <w:rsid w:val="006652BD"/>
    <w:rsid w:val="006652C9"/>
    <w:rsid w:val="00665320"/>
    <w:rsid w:val="00665651"/>
    <w:rsid w:val="006656CB"/>
    <w:rsid w:val="00665839"/>
    <w:rsid w:val="00665A8E"/>
    <w:rsid w:val="00665EBF"/>
    <w:rsid w:val="00665FCC"/>
    <w:rsid w:val="00666054"/>
    <w:rsid w:val="00666184"/>
    <w:rsid w:val="006662BD"/>
    <w:rsid w:val="006664BF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0CBA"/>
    <w:rsid w:val="0067141D"/>
    <w:rsid w:val="0067173D"/>
    <w:rsid w:val="00671CB9"/>
    <w:rsid w:val="00671D5B"/>
    <w:rsid w:val="00671E9D"/>
    <w:rsid w:val="0067208F"/>
    <w:rsid w:val="00672457"/>
    <w:rsid w:val="0067249D"/>
    <w:rsid w:val="006729AF"/>
    <w:rsid w:val="00672A42"/>
    <w:rsid w:val="00672AFF"/>
    <w:rsid w:val="00672D54"/>
    <w:rsid w:val="006734A7"/>
    <w:rsid w:val="0067362D"/>
    <w:rsid w:val="006738A5"/>
    <w:rsid w:val="00673BCE"/>
    <w:rsid w:val="0067465A"/>
    <w:rsid w:val="00674725"/>
    <w:rsid w:val="00674E02"/>
    <w:rsid w:val="0067532D"/>
    <w:rsid w:val="00675522"/>
    <w:rsid w:val="006757AA"/>
    <w:rsid w:val="00675967"/>
    <w:rsid w:val="006759A7"/>
    <w:rsid w:val="00675C93"/>
    <w:rsid w:val="00675DB1"/>
    <w:rsid w:val="0067634F"/>
    <w:rsid w:val="00676655"/>
    <w:rsid w:val="006766B0"/>
    <w:rsid w:val="00676B5E"/>
    <w:rsid w:val="00676D63"/>
    <w:rsid w:val="00676E19"/>
    <w:rsid w:val="006771A5"/>
    <w:rsid w:val="00677237"/>
    <w:rsid w:val="006773D5"/>
    <w:rsid w:val="006774E9"/>
    <w:rsid w:val="0067773B"/>
    <w:rsid w:val="00677D6B"/>
    <w:rsid w:val="00677EA6"/>
    <w:rsid w:val="00677FB1"/>
    <w:rsid w:val="00677FC2"/>
    <w:rsid w:val="00677FDC"/>
    <w:rsid w:val="0068006F"/>
    <w:rsid w:val="00680B22"/>
    <w:rsid w:val="00680E1C"/>
    <w:rsid w:val="00681055"/>
    <w:rsid w:val="006810FC"/>
    <w:rsid w:val="00681547"/>
    <w:rsid w:val="00681A07"/>
    <w:rsid w:val="006824B6"/>
    <w:rsid w:val="006824B8"/>
    <w:rsid w:val="0068255C"/>
    <w:rsid w:val="00682586"/>
    <w:rsid w:val="006825B2"/>
    <w:rsid w:val="00682759"/>
    <w:rsid w:val="00682B36"/>
    <w:rsid w:val="00682FC7"/>
    <w:rsid w:val="00683603"/>
    <w:rsid w:val="00683DC6"/>
    <w:rsid w:val="0068466B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A82"/>
    <w:rsid w:val="00690F8C"/>
    <w:rsid w:val="00691080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D9"/>
    <w:rsid w:val="006932FE"/>
    <w:rsid w:val="00693A6F"/>
    <w:rsid w:val="00693AD3"/>
    <w:rsid w:val="00693D18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7076"/>
    <w:rsid w:val="006976C0"/>
    <w:rsid w:val="00697957"/>
    <w:rsid w:val="00697BBA"/>
    <w:rsid w:val="006A001F"/>
    <w:rsid w:val="006A08D1"/>
    <w:rsid w:val="006A0A05"/>
    <w:rsid w:val="006A0A37"/>
    <w:rsid w:val="006A0A42"/>
    <w:rsid w:val="006A0BA4"/>
    <w:rsid w:val="006A0E10"/>
    <w:rsid w:val="006A1171"/>
    <w:rsid w:val="006A1183"/>
    <w:rsid w:val="006A1423"/>
    <w:rsid w:val="006A14E9"/>
    <w:rsid w:val="006A180A"/>
    <w:rsid w:val="006A2152"/>
    <w:rsid w:val="006A26CD"/>
    <w:rsid w:val="006A2A0A"/>
    <w:rsid w:val="006A2AB4"/>
    <w:rsid w:val="006A2B08"/>
    <w:rsid w:val="006A2CD5"/>
    <w:rsid w:val="006A357D"/>
    <w:rsid w:val="006A3977"/>
    <w:rsid w:val="006A3AF5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FC"/>
    <w:rsid w:val="006A79CF"/>
    <w:rsid w:val="006A7B48"/>
    <w:rsid w:val="006A7CD5"/>
    <w:rsid w:val="006A7DAF"/>
    <w:rsid w:val="006A7EB3"/>
    <w:rsid w:val="006A7ED5"/>
    <w:rsid w:val="006A7FC7"/>
    <w:rsid w:val="006B005C"/>
    <w:rsid w:val="006B083C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2BD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38B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798"/>
    <w:rsid w:val="006C0C95"/>
    <w:rsid w:val="006C1169"/>
    <w:rsid w:val="006C12C0"/>
    <w:rsid w:val="006C14FF"/>
    <w:rsid w:val="006C1527"/>
    <w:rsid w:val="006C15A2"/>
    <w:rsid w:val="006C19DC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94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0F17"/>
    <w:rsid w:val="006D1125"/>
    <w:rsid w:val="006D12F3"/>
    <w:rsid w:val="006D1466"/>
    <w:rsid w:val="006D1C43"/>
    <w:rsid w:val="006D1E72"/>
    <w:rsid w:val="006D20B2"/>
    <w:rsid w:val="006D21BE"/>
    <w:rsid w:val="006D220C"/>
    <w:rsid w:val="006D2284"/>
    <w:rsid w:val="006D232C"/>
    <w:rsid w:val="006D2BFC"/>
    <w:rsid w:val="006D2CD3"/>
    <w:rsid w:val="006D2E18"/>
    <w:rsid w:val="006D2E5C"/>
    <w:rsid w:val="006D30B5"/>
    <w:rsid w:val="006D33A8"/>
    <w:rsid w:val="006D34EE"/>
    <w:rsid w:val="006D37A1"/>
    <w:rsid w:val="006D477B"/>
    <w:rsid w:val="006D49E5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54"/>
    <w:rsid w:val="006D6AA1"/>
    <w:rsid w:val="006D6F03"/>
    <w:rsid w:val="006D73E5"/>
    <w:rsid w:val="006D74EE"/>
    <w:rsid w:val="006D7869"/>
    <w:rsid w:val="006D793B"/>
    <w:rsid w:val="006D7A42"/>
    <w:rsid w:val="006D7AAE"/>
    <w:rsid w:val="006D7C5F"/>
    <w:rsid w:val="006D7DCB"/>
    <w:rsid w:val="006D7DCE"/>
    <w:rsid w:val="006E009A"/>
    <w:rsid w:val="006E0292"/>
    <w:rsid w:val="006E0389"/>
    <w:rsid w:val="006E05AE"/>
    <w:rsid w:val="006E08A6"/>
    <w:rsid w:val="006E0AE5"/>
    <w:rsid w:val="006E0C09"/>
    <w:rsid w:val="006E104A"/>
    <w:rsid w:val="006E105D"/>
    <w:rsid w:val="006E1146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0C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BE6"/>
    <w:rsid w:val="006E3F2D"/>
    <w:rsid w:val="006E43EB"/>
    <w:rsid w:val="006E4E95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06"/>
    <w:rsid w:val="006F16BD"/>
    <w:rsid w:val="006F1A2D"/>
    <w:rsid w:val="006F1B73"/>
    <w:rsid w:val="006F214A"/>
    <w:rsid w:val="006F22A9"/>
    <w:rsid w:val="006F265C"/>
    <w:rsid w:val="006F2D75"/>
    <w:rsid w:val="006F2F42"/>
    <w:rsid w:val="006F3B01"/>
    <w:rsid w:val="006F3EBE"/>
    <w:rsid w:val="006F3F49"/>
    <w:rsid w:val="006F401E"/>
    <w:rsid w:val="006F40CC"/>
    <w:rsid w:val="006F45D9"/>
    <w:rsid w:val="006F460E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18"/>
    <w:rsid w:val="00700991"/>
    <w:rsid w:val="00700A7A"/>
    <w:rsid w:val="00700C77"/>
    <w:rsid w:val="00701384"/>
    <w:rsid w:val="007015AD"/>
    <w:rsid w:val="007015BD"/>
    <w:rsid w:val="00701746"/>
    <w:rsid w:val="00701CFF"/>
    <w:rsid w:val="00702700"/>
    <w:rsid w:val="007027FF"/>
    <w:rsid w:val="00702A11"/>
    <w:rsid w:val="00702A3C"/>
    <w:rsid w:val="00702BBB"/>
    <w:rsid w:val="00702BE2"/>
    <w:rsid w:val="00703574"/>
    <w:rsid w:val="0070364F"/>
    <w:rsid w:val="007036AA"/>
    <w:rsid w:val="00703D71"/>
    <w:rsid w:val="00703F04"/>
    <w:rsid w:val="00704821"/>
    <w:rsid w:val="007048AA"/>
    <w:rsid w:val="00704952"/>
    <w:rsid w:val="00705035"/>
    <w:rsid w:val="007050AF"/>
    <w:rsid w:val="007051F2"/>
    <w:rsid w:val="00705EA0"/>
    <w:rsid w:val="00705EAF"/>
    <w:rsid w:val="007062FA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A34"/>
    <w:rsid w:val="00711F0A"/>
    <w:rsid w:val="0071224E"/>
    <w:rsid w:val="007124D5"/>
    <w:rsid w:val="00712A34"/>
    <w:rsid w:val="00712CF8"/>
    <w:rsid w:val="00712E00"/>
    <w:rsid w:val="00712FC4"/>
    <w:rsid w:val="00713071"/>
    <w:rsid w:val="0071320A"/>
    <w:rsid w:val="00713BBA"/>
    <w:rsid w:val="00713C16"/>
    <w:rsid w:val="00713DEF"/>
    <w:rsid w:val="00714326"/>
    <w:rsid w:val="00714666"/>
    <w:rsid w:val="00714668"/>
    <w:rsid w:val="00714805"/>
    <w:rsid w:val="00714AC0"/>
    <w:rsid w:val="00714CEE"/>
    <w:rsid w:val="00714DF1"/>
    <w:rsid w:val="00714F4D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2138"/>
    <w:rsid w:val="0072260C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9D5"/>
    <w:rsid w:val="00724A23"/>
    <w:rsid w:val="00724A53"/>
    <w:rsid w:val="00724AF5"/>
    <w:rsid w:val="00724B78"/>
    <w:rsid w:val="00724BFA"/>
    <w:rsid w:val="007250BB"/>
    <w:rsid w:val="00725788"/>
    <w:rsid w:val="00725AE8"/>
    <w:rsid w:val="007260AF"/>
    <w:rsid w:val="007262D8"/>
    <w:rsid w:val="007263F4"/>
    <w:rsid w:val="007264E9"/>
    <w:rsid w:val="00726EC8"/>
    <w:rsid w:val="0072740E"/>
    <w:rsid w:val="0072773D"/>
    <w:rsid w:val="00727804"/>
    <w:rsid w:val="00727988"/>
    <w:rsid w:val="00727A88"/>
    <w:rsid w:val="00727CF8"/>
    <w:rsid w:val="00727F35"/>
    <w:rsid w:val="007300C9"/>
    <w:rsid w:val="0073023D"/>
    <w:rsid w:val="00730366"/>
    <w:rsid w:val="00730543"/>
    <w:rsid w:val="00730BA2"/>
    <w:rsid w:val="007310A7"/>
    <w:rsid w:val="00731231"/>
    <w:rsid w:val="007315EB"/>
    <w:rsid w:val="00731BEC"/>
    <w:rsid w:val="00731C37"/>
    <w:rsid w:val="00731EBC"/>
    <w:rsid w:val="007322B2"/>
    <w:rsid w:val="007322BA"/>
    <w:rsid w:val="007325FB"/>
    <w:rsid w:val="00732972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427"/>
    <w:rsid w:val="00734660"/>
    <w:rsid w:val="007346D1"/>
    <w:rsid w:val="007346DF"/>
    <w:rsid w:val="007346F2"/>
    <w:rsid w:val="00734A51"/>
    <w:rsid w:val="00734F58"/>
    <w:rsid w:val="0073500D"/>
    <w:rsid w:val="007351B4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8A2"/>
    <w:rsid w:val="007409CA"/>
    <w:rsid w:val="007409CD"/>
    <w:rsid w:val="00740D39"/>
    <w:rsid w:val="00741732"/>
    <w:rsid w:val="00742130"/>
    <w:rsid w:val="007422B2"/>
    <w:rsid w:val="007422DC"/>
    <w:rsid w:val="007422EF"/>
    <w:rsid w:val="0074254F"/>
    <w:rsid w:val="00742714"/>
    <w:rsid w:val="00742813"/>
    <w:rsid w:val="00742BC7"/>
    <w:rsid w:val="00742BE2"/>
    <w:rsid w:val="00742E64"/>
    <w:rsid w:val="00742F5D"/>
    <w:rsid w:val="00742FE0"/>
    <w:rsid w:val="007430B5"/>
    <w:rsid w:val="00743864"/>
    <w:rsid w:val="007438EA"/>
    <w:rsid w:val="007443E2"/>
    <w:rsid w:val="007445FB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D"/>
    <w:rsid w:val="007460AE"/>
    <w:rsid w:val="007464FB"/>
    <w:rsid w:val="0074667F"/>
    <w:rsid w:val="0074675C"/>
    <w:rsid w:val="00746799"/>
    <w:rsid w:val="00746CFF"/>
    <w:rsid w:val="007472AF"/>
    <w:rsid w:val="00747324"/>
    <w:rsid w:val="007473A1"/>
    <w:rsid w:val="00747514"/>
    <w:rsid w:val="00747640"/>
    <w:rsid w:val="00747A73"/>
    <w:rsid w:val="00747C3E"/>
    <w:rsid w:val="00747ED2"/>
    <w:rsid w:val="00747FA7"/>
    <w:rsid w:val="00750061"/>
    <w:rsid w:val="007501BF"/>
    <w:rsid w:val="007502BB"/>
    <w:rsid w:val="0075040D"/>
    <w:rsid w:val="007504F6"/>
    <w:rsid w:val="00750A66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FC8"/>
    <w:rsid w:val="00754154"/>
    <w:rsid w:val="007545F6"/>
    <w:rsid w:val="00754785"/>
    <w:rsid w:val="00754A7A"/>
    <w:rsid w:val="00754A99"/>
    <w:rsid w:val="00754FA3"/>
    <w:rsid w:val="007556DA"/>
    <w:rsid w:val="007557CE"/>
    <w:rsid w:val="00755A20"/>
    <w:rsid w:val="00755CF5"/>
    <w:rsid w:val="00756158"/>
    <w:rsid w:val="007561BD"/>
    <w:rsid w:val="007561D7"/>
    <w:rsid w:val="007561DE"/>
    <w:rsid w:val="0075620C"/>
    <w:rsid w:val="007567C9"/>
    <w:rsid w:val="00756C97"/>
    <w:rsid w:val="007574B4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2FA2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4C0"/>
    <w:rsid w:val="00764768"/>
    <w:rsid w:val="0076487E"/>
    <w:rsid w:val="00764A6C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C3F"/>
    <w:rsid w:val="00766DD0"/>
    <w:rsid w:val="0076700D"/>
    <w:rsid w:val="0076746A"/>
    <w:rsid w:val="00767567"/>
    <w:rsid w:val="0076761A"/>
    <w:rsid w:val="00767798"/>
    <w:rsid w:val="00767AAB"/>
    <w:rsid w:val="00767BF3"/>
    <w:rsid w:val="00767DF3"/>
    <w:rsid w:val="00767E1B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2C56"/>
    <w:rsid w:val="00772F2E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4D0E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74A"/>
    <w:rsid w:val="007829AB"/>
    <w:rsid w:val="00782F0F"/>
    <w:rsid w:val="00782F17"/>
    <w:rsid w:val="00783008"/>
    <w:rsid w:val="00783159"/>
    <w:rsid w:val="007831F9"/>
    <w:rsid w:val="00783223"/>
    <w:rsid w:val="007832DF"/>
    <w:rsid w:val="00783399"/>
    <w:rsid w:val="007833B0"/>
    <w:rsid w:val="007838D2"/>
    <w:rsid w:val="00783AF2"/>
    <w:rsid w:val="00783AF6"/>
    <w:rsid w:val="00783B65"/>
    <w:rsid w:val="00783CBF"/>
    <w:rsid w:val="0078448E"/>
    <w:rsid w:val="007844F4"/>
    <w:rsid w:val="00784915"/>
    <w:rsid w:val="007849B9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0F39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8A5"/>
    <w:rsid w:val="0079298D"/>
    <w:rsid w:val="00792A68"/>
    <w:rsid w:val="00792F0A"/>
    <w:rsid w:val="00792F4B"/>
    <w:rsid w:val="007930DB"/>
    <w:rsid w:val="007935ED"/>
    <w:rsid w:val="0079363C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1135"/>
    <w:rsid w:val="007A1186"/>
    <w:rsid w:val="007A1224"/>
    <w:rsid w:val="007A12D4"/>
    <w:rsid w:val="007A17F6"/>
    <w:rsid w:val="007A17FC"/>
    <w:rsid w:val="007A1812"/>
    <w:rsid w:val="007A1D52"/>
    <w:rsid w:val="007A207E"/>
    <w:rsid w:val="007A20DD"/>
    <w:rsid w:val="007A2118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E1A"/>
    <w:rsid w:val="007A3EDF"/>
    <w:rsid w:val="007A4079"/>
    <w:rsid w:val="007A4503"/>
    <w:rsid w:val="007A46BF"/>
    <w:rsid w:val="007A489E"/>
    <w:rsid w:val="007A4A53"/>
    <w:rsid w:val="007A50E0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B00EF"/>
    <w:rsid w:val="007B01C1"/>
    <w:rsid w:val="007B073F"/>
    <w:rsid w:val="007B08A3"/>
    <w:rsid w:val="007B0C45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1CC8"/>
    <w:rsid w:val="007B2110"/>
    <w:rsid w:val="007B2468"/>
    <w:rsid w:val="007B2996"/>
    <w:rsid w:val="007B2B2F"/>
    <w:rsid w:val="007B2BDF"/>
    <w:rsid w:val="007B2F6E"/>
    <w:rsid w:val="007B34AA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A52"/>
    <w:rsid w:val="007B4D8D"/>
    <w:rsid w:val="007B4F82"/>
    <w:rsid w:val="007B585B"/>
    <w:rsid w:val="007B5CEF"/>
    <w:rsid w:val="007B5E6B"/>
    <w:rsid w:val="007B62B3"/>
    <w:rsid w:val="007B6357"/>
    <w:rsid w:val="007B65EC"/>
    <w:rsid w:val="007B669F"/>
    <w:rsid w:val="007B67FA"/>
    <w:rsid w:val="007B6926"/>
    <w:rsid w:val="007B6B24"/>
    <w:rsid w:val="007B7083"/>
    <w:rsid w:val="007B7654"/>
    <w:rsid w:val="007B7926"/>
    <w:rsid w:val="007B7F00"/>
    <w:rsid w:val="007C0231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D84"/>
    <w:rsid w:val="007C1EC7"/>
    <w:rsid w:val="007C20C5"/>
    <w:rsid w:val="007C275A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5FDC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464"/>
    <w:rsid w:val="007D059B"/>
    <w:rsid w:val="007D08D5"/>
    <w:rsid w:val="007D0E88"/>
    <w:rsid w:val="007D145A"/>
    <w:rsid w:val="007D17E9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157"/>
    <w:rsid w:val="007D32C5"/>
    <w:rsid w:val="007D3613"/>
    <w:rsid w:val="007D3646"/>
    <w:rsid w:val="007D36F0"/>
    <w:rsid w:val="007D3B0E"/>
    <w:rsid w:val="007D3BC4"/>
    <w:rsid w:val="007D3BEC"/>
    <w:rsid w:val="007D3D95"/>
    <w:rsid w:val="007D40F5"/>
    <w:rsid w:val="007D45BD"/>
    <w:rsid w:val="007D46A5"/>
    <w:rsid w:val="007D46F1"/>
    <w:rsid w:val="007D49B1"/>
    <w:rsid w:val="007D4E41"/>
    <w:rsid w:val="007D5462"/>
    <w:rsid w:val="007D5E43"/>
    <w:rsid w:val="007D6BE8"/>
    <w:rsid w:val="007D6C4C"/>
    <w:rsid w:val="007D70B9"/>
    <w:rsid w:val="007D7241"/>
    <w:rsid w:val="007D75CB"/>
    <w:rsid w:val="007D7A3F"/>
    <w:rsid w:val="007D7BB3"/>
    <w:rsid w:val="007E0252"/>
    <w:rsid w:val="007E037A"/>
    <w:rsid w:val="007E06F9"/>
    <w:rsid w:val="007E0838"/>
    <w:rsid w:val="007E09E3"/>
    <w:rsid w:val="007E0A19"/>
    <w:rsid w:val="007E0AF1"/>
    <w:rsid w:val="007E0B5C"/>
    <w:rsid w:val="007E12C8"/>
    <w:rsid w:val="007E1518"/>
    <w:rsid w:val="007E1A9C"/>
    <w:rsid w:val="007E1B98"/>
    <w:rsid w:val="007E1C80"/>
    <w:rsid w:val="007E1F53"/>
    <w:rsid w:val="007E216E"/>
    <w:rsid w:val="007E2338"/>
    <w:rsid w:val="007E2D10"/>
    <w:rsid w:val="007E31AB"/>
    <w:rsid w:val="007E32B5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CFD"/>
    <w:rsid w:val="007E4E38"/>
    <w:rsid w:val="007E505C"/>
    <w:rsid w:val="007E52D5"/>
    <w:rsid w:val="007E5679"/>
    <w:rsid w:val="007E5740"/>
    <w:rsid w:val="007E57C9"/>
    <w:rsid w:val="007E5DB0"/>
    <w:rsid w:val="007E6007"/>
    <w:rsid w:val="007E6254"/>
    <w:rsid w:val="007E63B4"/>
    <w:rsid w:val="007E6475"/>
    <w:rsid w:val="007E64E4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2CD3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37"/>
    <w:rsid w:val="007F538C"/>
    <w:rsid w:val="007F54AE"/>
    <w:rsid w:val="007F565B"/>
    <w:rsid w:val="007F57DF"/>
    <w:rsid w:val="007F5830"/>
    <w:rsid w:val="007F5B61"/>
    <w:rsid w:val="007F5FAD"/>
    <w:rsid w:val="007F64C2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EB"/>
    <w:rsid w:val="007F78B9"/>
    <w:rsid w:val="007F791A"/>
    <w:rsid w:val="00800400"/>
    <w:rsid w:val="00800A7F"/>
    <w:rsid w:val="00800BB3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080"/>
    <w:rsid w:val="00802117"/>
    <w:rsid w:val="00802637"/>
    <w:rsid w:val="0080295C"/>
    <w:rsid w:val="00802A1C"/>
    <w:rsid w:val="00802AF0"/>
    <w:rsid w:val="00802B51"/>
    <w:rsid w:val="00802BD3"/>
    <w:rsid w:val="00802C0E"/>
    <w:rsid w:val="008031ED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8E8"/>
    <w:rsid w:val="00805AED"/>
    <w:rsid w:val="00805C1A"/>
    <w:rsid w:val="00805DAF"/>
    <w:rsid w:val="008061FC"/>
    <w:rsid w:val="00806396"/>
    <w:rsid w:val="008064B5"/>
    <w:rsid w:val="00806B0D"/>
    <w:rsid w:val="008071D9"/>
    <w:rsid w:val="00807379"/>
    <w:rsid w:val="00807981"/>
    <w:rsid w:val="00807DE8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106"/>
    <w:rsid w:val="0081277C"/>
    <w:rsid w:val="00812A44"/>
    <w:rsid w:val="00812A72"/>
    <w:rsid w:val="00812CB2"/>
    <w:rsid w:val="0081306E"/>
    <w:rsid w:val="00813671"/>
    <w:rsid w:val="00813845"/>
    <w:rsid w:val="0081395F"/>
    <w:rsid w:val="00813A5B"/>
    <w:rsid w:val="00813C62"/>
    <w:rsid w:val="008142C5"/>
    <w:rsid w:val="008143BC"/>
    <w:rsid w:val="008143CB"/>
    <w:rsid w:val="008147CB"/>
    <w:rsid w:val="0081481C"/>
    <w:rsid w:val="00814C31"/>
    <w:rsid w:val="00814C79"/>
    <w:rsid w:val="00814FC8"/>
    <w:rsid w:val="00815089"/>
    <w:rsid w:val="008151A0"/>
    <w:rsid w:val="0081546B"/>
    <w:rsid w:val="00815495"/>
    <w:rsid w:val="0081559C"/>
    <w:rsid w:val="008156FF"/>
    <w:rsid w:val="00815CBF"/>
    <w:rsid w:val="00815CE4"/>
    <w:rsid w:val="008160DA"/>
    <w:rsid w:val="00816513"/>
    <w:rsid w:val="00816D83"/>
    <w:rsid w:val="008173CC"/>
    <w:rsid w:val="008175E1"/>
    <w:rsid w:val="008176F8"/>
    <w:rsid w:val="008177B3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2FD"/>
    <w:rsid w:val="008213DF"/>
    <w:rsid w:val="00821A89"/>
    <w:rsid w:val="00821AD5"/>
    <w:rsid w:val="00821CAE"/>
    <w:rsid w:val="00822340"/>
    <w:rsid w:val="00822371"/>
    <w:rsid w:val="00822397"/>
    <w:rsid w:val="008226AF"/>
    <w:rsid w:val="0082275A"/>
    <w:rsid w:val="00823192"/>
    <w:rsid w:val="00823477"/>
    <w:rsid w:val="008237ED"/>
    <w:rsid w:val="00823A93"/>
    <w:rsid w:val="00823B63"/>
    <w:rsid w:val="00823C52"/>
    <w:rsid w:val="00824182"/>
    <w:rsid w:val="00824CB8"/>
    <w:rsid w:val="00825EBE"/>
    <w:rsid w:val="00826050"/>
    <w:rsid w:val="00826423"/>
    <w:rsid w:val="008264BE"/>
    <w:rsid w:val="008265D6"/>
    <w:rsid w:val="00826672"/>
    <w:rsid w:val="008273C7"/>
    <w:rsid w:val="008276E1"/>
    <w:rsid w:val="008277A7"/>
    <w:rsid w:val="0082783D"/>
    <w:rsid w:val="00827AC8"/>
    <w:rsid w:val="00827BAB"/>
    <w:rsid w:val="00827C03"/>
    <w:rsid w:val="00827C20"/>
    <w:rsid w:val="00827E75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686"/>
    <w:rsid w:val="00831825"/>
    <w:rsid w:val="00831A96"/>
    <w:rsid w:val="00831BAB"/>
    <w:rsid w:val="008322AF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6DAF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697"/>
    <w:rsid w:val="00841E9B"/>
    <w:rsid w:val="008420D1"/>
    <w:rsid w:val="00842126"/>
    <w:rsid w:val="0084221A"/>
    <w:rsid w:val="00842571"/>
    <w:rsid w:val="008429FE"/>
    <w:rsid w:val="00842B3F"/>
    <w:rsid w:val="00842DBF"/>
    <w:rsid w:val="008437CC"/>
    <w:rsid w:val="00844057"/>
    <w:rsid w:val="00844420"/>
    <w:rsid w:val="0084450F"/>
    <w:rsid w:val="00844618"/>
    <w:rsid w:val="0084468B"/>
    <w:rsid w:val="0084489B"/>
    <w:rsid w:val="008449EA"/>
    <w:rsid w:val="00844E4C"/>
    <w:rsid w:val="0084566D"/>
    <w:rsid w:val="00845880"/>
    <w:rsid w:val="00845979"/>
    <w:rsid w:val="00845A71"/>
    <w:rsid w:val="0084620B"/>
    <w:rsid w:val="0084633D"/>
    <w:rsid w:val="0084661B"/>
    <w:rsid w:val="008468B1"/>
    <w:rsid w:val="00846AF8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1DAD"/>
    <w:rsid w:val="0085206D"/>
    <w:rsid w:val="0085270C"/>
    <w:rsid w:val="00852762"/>
    <w:rsid w:val="008527F3"/>
    <w:rsid w:val="00852803"/>
    <w:rsid w:val="00852C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0E3"/>
    <w:rsid w:val="0085515B"/>
    <w:rsid w:val="008551ED"/>
    <w:rsid w:val="0085541A"/>
    <w:rsid w:val="00855424"/>
    <w:rsid w:val="00855752"/>
    <w:rsid w:val="00855D4C"/>
    <w:rsid w:val="00855E69"/>
    <w:rsid w:val="00855E92"/>
    <w:rsid w:val="00855FAA"/>
    <w:rsid w:val="008561C2"/>
    <w:rsid w:val="0085626F"/>
    <w:rsid w:val="0085631A"/>
    <w:rsid w:val="008566D9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46"/>
    <w:rsid w:val="00862482"/>
    <w:rsid w:val="0086259D"/>
    <w:rsid w:val="008627BA"/>
    <w:rsid w:val="00862CF2"/>
    <w:rsid w:val="00862D73"/>
    <w:rsid w:val="00862FB4"/>
    <w:rsid w:val="008631F1"/>
    <w:rsid w:val="008633CB"/>
    <w:rsid w:val="00863CBD"/>
    <w:rsid w:val="00863EDD"/>
    <w:rsid w:val="00863F0F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381"/>
    <w:rsid w:val="0086699E"/>
    <w:rsid w:val="00866B79"/>
    <w:rsid w:val="00866DBF"/>
    <w:rsid w:val="00866ECD"/>
    <w:rsid w:val="00867246"/>
    <w:rsid w:val="008672B1"/>
    <w:rsid w:val="00867390"/>
    <w:rsid w:val="00867E17"/>
    <w:rsid w:val="0087027B"/>
    <w:rsid w:val="0087099F"/>
    <w:rsid w:val="00870CF4"/>
    <w:rsid w:val="00871AA5"/>
    <w:rsid w:val="00871E06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5C0"/>
    <w:rsid w:val="0087761F"/>
    <w:rsid w:val="008778F7"/>
    <w:rsid w:val="00877A7F"/>
    <w:rsid w:val="00877B10"/>
    <w:rsid w:val="00877BF7"/>
    <w:rsid w:val="00877DED"/>
    <w:rsid w:val="00877EC8"/>
    <w:rsid w:val="00880477"/>
    <w:rsid w:val="008807A3"/>
    <w:rsid w:val="00880993"/>
    <w:rsid w:val="00880D80"/>
    <w:rsid w:val="00880FEB"/>
    <w:rsid w:val="00881A0C"/>
    <w:rsid w:val="00881CA7"/>
    <w:rsid w:val="008821FB"/>
    <w:rsid w:val="0088259A"/>
    <w:rsid w:val="008829F6"/>
    <w:rsid w:val="00883362"/>
    <w:rsid w:val="00883526"/>
    <w:rsid w:val="00883880"/>
    <w:rsid w:val="008838F5"/>
    <w:rsid w:val="00884015"/>
    <w:rsid w:val="008841DF"/>
    <w:rsid w:val="008842EA"/>
    <w:rsid w:val="00884567"/>
    <w:rsid w:val="00884969"/>
    <w:rsid w:val="00884A55"/>
    <w:rsid w:val="00884DF3"/>
    <w:rsid w:val="00884FA3"/>
    <w:rsid w:val="00885566"/>
    <w:rsid w:val="00885745"/>
    <w:rsid w:val="008861DE"/>
    <w:rsid w:val="00886304"/>
    <w:rsid w:val="0088665C"/>
    <w:rsid w:val="00886685"/>
    <w:rsid w:val="00886B2F"/>
    <w:rsid w:val="00886C78"/>
    <w:rsid w:val="00886F42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A4E"/>
    <w:rsid w:val="00890FF7"/>
    <w:rsid w:val="00891090"/>
    <w:rsid w:val="008911CF"/>
    <w:rsid w:val="00891206"/>
    <w:rsid w:val="00891208"/>
    <w:rsid w:val="0089157C"/>
    <w:rsid w:val="0089174B"/>
    <w:rsid w:val="00891982"/>
    <w:rsid w:val="008921BB"/>
    <w:rsid w:val="0089260E"/>
    <w:rsid w:val="00892C8C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029"/>
    <w:rsid w:val="0089466E"/>
    <w:rsid w:val="0089483C"/>
    <w:rsid w:val="00894999"/>
    <w:rsid w:val="00894BC7"/>
    <w:rsid w:val="00894CD6"/>
    <w:rsid w:val="00894E21"/>
    <w:rsid w:val="0089510D"/>
    <w:rsid w:val="00895188"/>
    <w:rsid w:val="00895550"/>
    <w:rsid w:val="0089577F"/>
    <w:rsid w:val="00895858"/>
    <w:rsid w:val="008959B4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9A6"/>
    <w:rsid w:val="00897B02"/>
    <w:rsid w:val="00897CFA"/>
    <w:rsid w:val="00897F85"/>
    <w:rsid w:val="00897FE4"/>
    <w:rsid w:val="008A039D"/>
    <w:rsid w:val="008A04AA"/>
    <w:rsid w:val="008A0DFF"/>
    <w:rsid w:val="008A1205"/>
    <w:rsid w:val="008A1338"/>
    <w:rsid w:val="008A15DE"/>
    <w:rsid w:val="008A161D"/>
    <w:rsid w:val="008A169E"/>
    <w:rsid w:val="008A1C4C"/>
    <w:rsid w:val="008A1FCB"/>
    <w:rsid w:val="008A1FDC"/>
    <w:rsid w:val="008A21C6"/>
    <w:rsid w:val="008A21CD"/>
    <w:rsid w:val="008A227F"/>
    <w:rsid w:val="008A2280"/>
    <w:rsid w:val="008A2D41"/>
    <w:rsid w:val="008A2ECB"/>
    <w:rsid w:val="008A303A"/>
    <w:rsid w:val="008A30A8"/>
    <w:rsid w:val="008A3152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408"/>
    <w:rsid w:val="008A5193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0F21"/>
    <w:rsid w:val="008B10F6"/>
    <w:rsid w:val="008B1153"/>
    <w:rsid w:val="008B13B2"/>
    <w:rsid w:val="008B15D3"/>
    <w:rsid w:val="008B1B40"/>
    <w:rsid w:val="008B1BB5"/>
    <w:rsid w:val="008B1D4E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6012"/>
    <w:rsid w:val="008B6029"/>
    <w:rsid w:val="008B61F0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8E3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DD1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494"/>
    <w:rsid w:val="008D24AA"/>
    <w:rsid w:val="008D2736"/>
    <w:rsid w:val="008D2B9A"/>
    <w:rsid w:val="008D2C78"/>
    <w:rsid w:val="008D2CB4"/>
    <w:rsid w:val="008D2CBF"/>
    <w:rsid w:val="008D3984"/>
    <w:rsid w:val="008D3A31"/>
    <w:rsid w:val="008D3D7C"/>
    <w:rsid w:val="008D3D7E"/>
    <w:rsid w:val="008D5248"/>
    <w:rsid w:val="008D563E"/>
    <w:rsid w:val="008D56B2"/>
    <w:rsid w:val="008D57BE"/>
    <w:rsid w:val="008D5AB6"/>
    <w:rsid w:val="008D5E4D"/>
    <w:rsid w:val="008D5FDC"/>
    <w:rsid w:val="008D6734"/>
    <w:rsid w:val="008D6942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12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1EC0"/>
    <w:rsid w:val="008E2180"/>
    <w:rsid w:val="008E257B"/>
    <w:rsid w:val="008E2BF1"/>
    <w:rsid w:val="008E31ED"/>
    <w:rsid w:val="008E35EA"/>
    <w:rsid w:val="008E3727"/>
    <w:rsid w:val="008E3C60"/>
    <w:rsid w:val="008E3D5E"/>
    <w:rsid w:val="008E466C"/>
    <w:rsid w:val="008E4679"/>
    <w:rsid w:val="008E49B1"/>
    <w:rsid w:val="008E4B03"/>
    <w:rsid w:val="008E4DCC"/>
    <w:rsid w:val="008E5441"/>
    <w:rsid w:val="008E56B5"/>
    <w:rsid w:val="008E57AA"/>
    <w:rsid w:val="008E5958"/>
    <w:rsid w:val="008E5A4E"/>
    <w:rsid w:val="008E5B96"/>
    <w:rsid w:val="008E5D89"/>
    <w:rsid w:val="008E5DE0"/>
    <w:rsid w:val="008E6632"/>
    <w:rsid w:val="008E6B92"/>
    <w:rsid w:val="008E6CDB"/>
    <w:rsid w:val="008E74AF"/>
    <w:rsid w:val="008E7700"/>
    <w:rsid w:val="008E796F"/>
    <w:rsid w:val="008E7C80"/>
    <w:rsid w:val="008E7D66"/>
    <w:rsid w:val="008F010A"/>
    <w:rsid w:val="008F01AB"/>
    <w:rsid w:val="008F0201"/>
    <w:rsid w:val="008F063F"/>
    <w:rsid w:val="008F0694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21"/>
    <w:rsid w:val="008F2785"/>
    <w:rsid w:val="008F297E"/>
    <w:rsid w:val="008F2F85"/>
    <w:rsid w:val="008F3373"/>
    <w:rsid w:val="008F3428"/>
    <w:rsid w:val="008F3738"/>
    <w:rsid w:val="008F3E7E"/>
    <w:rsid w:val="008F3F61"/>
    <w:rsid w:val="008F3FDD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504"/>
    <w:rsid w:val="008F67F6"/>
    <w:rsid w:val="008F68D8"/>
    <w:rsid w:val="008F69E5"/>
    <w:rsid w:val="008F6A25"/>
    <w:rsid w:val="008F6EFC"/>
    <w:rsid w:val="008F731E"/>
    <w:rsid w:val="008F7386"/>
    <w:rsid w:val="008F76C6"/>
    <w:rsid w:val="008F780A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43F"/>
    <w:rsid w:val="00903A03"/>
    <w:rsid w:val="00903B2F"/>
    <w:rsid w:val="00903B71"/>
    <w:rsid w:val="00903BE9"/>
    <w:rsid w:val="00903C3D"/>
    <w:rsid w:val="0090416E"/>
    <w:rsid w:val="00904444"/>
    <w:rsid w:val="00904611"/>
    <w:rsid w:val="00904720"/>
    <w:rsid w:val="00904814"/>
    <w:rsid w:val="009048D7"/>
    <w:rsid w:val="00904D5A"/>
    <w:rsid w:val="0090599B"/>
    <w:rsid w:val="00905FC9"/>
    <w:rsid w:val="00905FD6"/>
    <w:rsid w:val="00906576"/>
    <w:rsid w:val="0090657B"/>
    <w:rsid w:val="009068C1"/>
    <w:rsid w:val="00906C45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558"/>
    <w:rsid w:val="00910787"/>
    <w:rsid w:val="00910864"/>
    <w:rsid w:val="00910D16"/>
    <w:rsid w:val="00910D1F"/>
    <w:rsid w:val="00911081"/>
    <w:rsid w:val="0091118F"/>
    <w:rsid w:val="00911613"/>
    <w:rsid w:val="009118D3"/>
    <w:rsid w:val="00911B2A"/>
    <w:rsid w:val="00911FA2"/>
    <w:rsid w:val="0091240A"/>
    <w:rsid w:val="009127FF"/>
    <w:rsid w:val="0091280C"/>
    <w:rsid w:val="00912C49"/>
    <w:rsid w:val="00912D06"/>
    <w:rsid w:val="00912D58"/>
    <w:rsid w:val="0091332E"/>
    <w:rsid w:val="00913C9A"/>
    <w:rsid w:val="00913FF0"/>
    <w:rsid w:val="0091403F"/>
    <w:rsid w:val="009140EA"/>
    <w:rsid w:val="00914981"/>
    <w:rsid w:val="00914988"/>
    <w:rsid w:val="00914C64"/>
    <w:rsid w:val="00914CD4"/>
    <w:rsid w:val="0091593D"/>
    <w:rsid w:val="00915D74"/>
    <w:rsid w:val="00915ECE"/>
    <w:rsid w:val="009162FF"/>
    <w:rsid w:val="0091633D"/>
    <w:rsid w:val="009168DB"/>
    <w:rsid w:val="009169B2"/>
    <w:rsid w:val="00916DE3"/>
    <w:rsid w:val="00916F7F"/>
    <w:rsid w:val="00917331"/>
    <w:rsid w:val="0091737E"/>
    <w:rsid w:val="009178E1"/>
    <w:rsid w:val="00917A89"/>
    <w:rsid w:val="00917C38"/>
    <w:rsid w:val="00917D92"/>
    <w:rsid w:val="00917E30"/>
    <w:rsid w:val="009204CD"/>
    <w:rsid w:val="009204E6"/>
    <w:rsid w:val="00920912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8CB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C4D"/>
    <w:rsid w:val="00931F92"/>
    <w:rsid w:val="00932014"/>
    <w:rsid w:val="00932431"/>
    <w:rsid w:val="009324B9"/>
    <w:rsid w:val="0093270B"/>
    <w:rsid w:val="00932822"/>
    <w:rsid w:val="00932955"/>
    <w:rsid w:val="00932E6D"/>
    <w:rsid w:val="009331BA"/>
    <w:rsid w:val="00933261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971"/>
    <w:rsid w:val="00936C76"/>
    <w:rsid w:val="00936C94"/>
    <w:rsid w:val="00936FEC"/>
    <w:rsid w:val="00937116"/>
    <w:rsid w:val="00937256"/>
    <w:rsid w:val="00937973"/>
    <w:rsid w:val="00937A7D"/>
    <w:rsid w:val="00937BF9"/>
    <w:rsid w:val="00937DD5"/>
    <w:rsid w:val="009404A4"/>
    <w:rsid w:val="0094058E"/>
    <w:rsid w:val="009406DE"/>
    <w:rsid w:val="009406F9"/>
    <w:rsid w:val="0094070C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24"/>
    <w:rsid w:val="009429F4"/>
    <w:rsid w:val="00943242"/>
    <w:rsid w:val="00943295"/>
    <w:rsid w:val="00943529"/>
    <w:rsid w:val="0094385A"/>
    <w:rsid w:val="00943953"/>
    <w:rsid w:val="00943C99"/>
    <w:rsid w:val="00943C9C"/>
    <w:rsid w:val="00944120"/>
    <w:rsid w:val="009444B9"/>
    <w:rsid w:val="009445EE"/>
    <w:rsid w:val="009447AA"/>
    <w:rsid w:val="00944C9D"/>
    <w:rsid w:val="00944FBA"/>
    <w:rsid w:val="009450FB"/>
    <w:rsid w:val="00945241"/>
    <w:rsid w:val="0094551E"/>
    <w:rsid w:val="00945554"/>
    <w:rsid w:val="009456BF"/>
    <w:rsid w:val="00945741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28A"/>
    <w:rsid w:val="0094761C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0CD8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7BC"/>
    <w:rsid w:val="00954BDF"/>
    <w:rsid w:val="00954C9C"/>
    <w:rsid w:val="00954EB1"/>
    <w:rsid w:val="00954F49"/>
    <w:rsid w:val="009555EA"/>
    <w:rsid w:val="00955636"/>
    <w:rsid w:val="009556FA"/>
    <w:rsid w:val="0095571C"/>
    <w:rsid w:val="0095595E"/>
    <w:rsid w:val="00955E6F"/>
    <w:rsid w:val="00955F62"/>
    <w:rsid w:val="00956A00"/>
    <w:rsid w:val="00956B4E"/>
    <w:rsid w:val="00956CF0"/>
    <w:rsid w:val="00957021"/>
    <w:rsid w:val="00957788"/>
    <w:rsid w:val="00957BE9"/>
    <w:rsid w:val="00960327"/>
    <w:rsid w:val="009608B4"/>
    <w:rsid w:val="00960A83"/>
    <w:rsid w:val="00960F9E"/>
    <w:rsid w:val="009610DA"/>
    <w:rsid w:val="0096123F"/>
    <w:rsid w:val="0096186A"/>
    <w:rsid w:val="0096191E"/>
    <w:rsid w:val="00961955"/>
    <w:rsid w:val="00961A22"/>
    <w:rsid w:val="00961E91"/>
    <w:rsid w:val="0096228B"/>
    <w:rsid w:val="00962419"/>
    <w:rsid w:val="00962549"/>
    <w:rsid w:val="00962565"/>
    <w:rsid w:val="009625F8"/>
    <w:rsid w:val="00962B74"/>
    <w:rsid w:val="00962BB1"/>
    <w:rsid w:val="00962D7D"/>
    <w:rsid w:val="00962ED1"/>
    <w:rsid w:val="00963234"/>
    <w:rsid w:val="0096347A"/>
    <w:rsid w:val="00963757"/>
    <w:rsid w:val="00963928"/>
    <w:rsid w:val="00963B61"/>
    <w:rsid w:val="00963BC9"/>
    <w:rsid w:val="00963C2D"/>
    <w:rsid w:val="00963CF5"/>
    <w:rsid w:val="00963DE5"/>
    <w:rsid w:val="00963E62"/>
    <w:rsid w:val="009641DD"/>
    <w:rsid w:val="00964479"/>
    <w:rsid w:val="0096463D"/>
    <w:rsid w:val="00964DAE"/>
    <w:rsid w:val="00964DEB"/>
    <w:rsid w:val="00964FA1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6CFC"/>
    <w:rsid w:val="00966FBE"/>
    <w:rsid w:val="009671FC"/>
    <w:rsid w:val="009674AB"/>
    <w:rsid w:val="009674F6"/>
    <w:rsid w:val="00967CB7"/>
    <w:rsid w:val="009700C1"/>
    <w:rsid w:val="009700C5"/>
    <w:rsid w:val="00970599"/>
    <w:rsid w:val="009708B6"/>
    <w:rsid w:val="00970ED3"/>
    <w:rsid w:val="00970FDA"/>
    <w:rsid w:val="009714AC"/>
    <w:rsid w:val="00971590"/>
    <w:rsid w:val="009715BD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2DA"/>
    <w:rsid w:val="009732E5"/>
    <w:rsid w:val="009738A8"/>
    <w:rsid w:val="00973AE6"/>
    <w:rsid w:val="00974429"/>
    <w:rsid w:val="009748F6"/>
    <w:rsid w:val="00974A19"/>
    <w:rsid w:val="009758CD"/>
    <w:rsid w:val="00975956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9F5"/>
    <w:rsid w:val="00982C8B"/>
    <w:rsid w:val="00982DEA"/>
    <w:rsid w:val="00982FF9"/>
    <w:rsid w:val="009830A3"/>
    <w:rsid w:val="009830A8"/>
    <w:rsid w:val="009834A3"/>
    <w:rsid w:val="009834D6"/>
    <w:rsid w:val="009835B8"/>
    <w:rsid w:val="009835E1"/>
    <w:rsid w:val="0098371C"/>
    <w:rsid w:val="00983F83"/>
    <w:rsid w:val="009841BC"/>
    <w:rsid w:val="009842F8"/>
    <w:rsid w:val="00984A37"/>
    <w:rsid w:val="00984CBB"/>
    <w:rsid w:val="00985538"/>
    <w:rsid w:val="009855EF"/>
    <w:rsid w:val="0098561C"/>
    <w:rsid w:val="009859C5"/>
    <w:rsid w:val="00985AF0"/>
    <w:rsid w:val="009862F3"/>
    <w:rsid w:val="00986609"/>
    <w:rsid w:val="0098665A"/>
    <w:rsid w:val="009869F5"/>
    <w:rsid w:val="0098763B"/>
    <w:rsid w:val="0098788D"/>
    <w:rsid w:val="00987A8C"/>
    <w:rsid w:val="00987AC2"/>
    <w:rsid w:val="00987B49"/>
    <w:rsid w:val="00987C52"/>
    <w:rsid w:val="009902B7"/>
    <w:rsid w:val="00990515"/>
    <w:rsid w:val="0099079B"/>
    <w:rsid w:val="009908CD"/>
    <w:rsid w:val="00990909"/>
    <w:rsid w:val="00990CEA"/>
    <w:rsid w:val="00990F72"/>
    <w:rsid w:val="0099125B"/>
    <w:rsid w:val="009918C7"/>
    <w:rsid w:val="0099197C"/>
    <w:rsid w:val="00991BBA"/>
    <w:rsid w:val="00991CA0"/>
    <w:rsid w:val="00991D62"/>
    <w:rsid w:val="009927B9"/>
    <w:rsid w:val="0099308F"/>
    <w:rsid w:val="009933F3"/>
    <w:rsid w:val="00993AF0"/>
    <w:rsid w:val="00993B33"/>
    <w:rsid w:val="00993BFF"/>
    <w:rsid w:val="00993E44"/>
    <w:rsid w:val="0099404D"/>
    <w:rsid w:val="009941C8"/>
    <w:rsid w:val="009942B0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8D2"/>
    <w:rsid w:val="00996980"/>
    <w:rsid w:val="00996C70"/>
    <w:rsid w:val="00996EB8"/>
    <w:rsid w:val="0099720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DEB"/>
    <w:rsid w:val="009A2FEB"/>
    <w:rsid w:val="009A3003"/>
    <w:rsid w:val="009A315F"/>
    <w:rsid w:val="009A3249"/>
    <w:rsid w:val="009A3267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577"/>
    <w:rsid w:val="009A66A9"/>
    <w:rsid w:val="009A66C8"/>
    <w:rsid w:val="009A6713"/>
    <w:rsid w:val="009A6B89"/>
    <w:rsid w:val="009A6C0C"/>
    <w:rsid w:val="009A6CFE"/>
    <w:rsid w:val="009A73B4"/>
    <w:rsid w:val="009A7451"/>
    <w:rsid w:val="009A752B"/>
    <w:rsid w:val="009A77FC"/>
    <w:rsid w:val="009A78C1"/>
    <w:rsid w:val="009A7934"/>
    <w:rsid w:val="009A7A41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04D"/>
    <w:rsid w:val="009B17A4"/>
    <w:rsid w:val="009B204B"/>
    <w:rsid w:val="009B2524"/>
    <w:rsid w:val="009B259A"/>
    <w:rsid w:val="009B283C"/>
    <w:rsid w:val="009B28EE"/>
    <w:rsid w:val="009B2D0A"/>
    <w:rsid w:val="009B30EA"/>
    <w:rsid w:val="009B3491"/>
    <w:rsid w:val="009B361F"/>
    <w:rsid w:val="009B393E"/>
    <w:rsid w:val="009B3BB4"/>
    <w:rsid w:val="009B3CD1"/>
    <w:rsid w:val="009B3F20"/>
    <w:rsid w:val="009B419F"/>
    <w:rsid w:val="009B4B3E"/>
    <w:rsid w:val="009B4D01"/>
    <w:rsid w:val="009B4FCC"/>
    <w:rsid w:val="009B4FEA"/>
    <w:rsid w:val="009B50DE"/>
    <w:rsid w:val="009B52A4"/>
    <w:rsid w:val="009B6600"/>
    <w:rsid w:val="009B6784"/>
    <w:rsid w:val="009B6BA0"/>
    <w:rsid w:val="009B6CD2"/>
    <w:rsid w:val="009B700B"/>
    <w:rsid w:val="009B7337"/>
    <w:rsid w:val="009B792F"/>
    <w:rsid w:val="009B7BDD"/>
    <w:rsid w:val="009B7BF7"/>
    <w:rsid w:val="009B7FD4"/>
    <w:rsid w:val="009C0081"/>
    <w:rsid w:val="009C0107"/>
    <w:rsid w:val="009C053E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F60"/>
    <w:rsid w:val="009C1F63"/>
    <w:rsid w:val="009C2764"/>
    <w:rsid w:val="009C2A21"/>
    <w:rsid w:val="009C2A84"/>
    <w:rsid w:val="009C2E0C"/>
    <w:rsid w:val="009C2FD5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CE1"/>
    <w:rsid w:val="009C4DAB"/>
    <w:rsid w:val="009C5053"/>
    <w:rsid w:val="009C5129"/>
    <w:rsid w:val="009C51C7"/>
    <w:rsid w:val="009C51D0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42D"/>
    <w:rsid w:val="009C77AE"/>
    <w:rsid w:val="009C7A9C"/>
    <w:rsid w:val="009C7BE9"/>
    <w:rsid w:val="009D0295"/>
    <w:rsid w:val="009D0597"/>
    <w:rsid w:val="009D098D"/>
    <w:rsid w:val="009D123D"/>
    <w:rsid w:val="009D180A"/>
    <w:rsid w:val="009D1A2A"/>
    <w:rsid w:val="009D1BE9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7BB"/>
    <w:rsid w:val="009D38F6"/>
    <w:rsid w:val="009D3F5A"/>
    <w:rsid w:val="009D4A3A"/>
    <w:rsid w:val="009D4A49"/>
    <w:rsid w:val="009D4A61"/>
    <w:rsid w:val="009D4C26"/>
    <w:rsid w:val="009D4E0E"/>
    <w:rsid w:val="009D520B"/>
    <w:rsid w:val="009D54C5"/>
    <w:rsid w:val="009D5706"/>
    <w:rsid w:val="009D5950"/>
    <w:rsid w:val="009D5AD3"/>
    <w:rsid w:val="009D5D5C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9D5"/>
    <w:rsid w:val="009D7B28"/>
    <w:rsid w:val="009D7B99"/>
    <w:rsid w:val="009D7C40"/>
    <w:rsid w:val="009D7CF6"/>
    <w:rsid w:val="009D7F1D"/>
    <w:rsid w:val="009D7FD4"/>
    <w:rsid w:val="009E006E"/>
    <w:rsid w:val="009E00E4"/>
    <w:rsid w:val="009E036E"/>
    <w:rsid w:val="009E0485"/>
    <w:rsid w:val="009E0647"/>
    <w:rsid w:val="009E0671"/>
    <w:rsid w:val="009E089C"/>
    <w:rsid w:val="009E0BF9"/>
    <w:rsid w:val="009E0C75"/>
    <w:rsid w:val="009E0F24"/>
    <w:rsid w:val="009E111F"/>
    <w:rsid w:val="009E1184"/>
    <w:rsid w:val="009E126B"/>
    <w:rsid w:val="009E1870"/>
    <w:rsid w:val="009E2226"/>
    <w:rsid w:val="009E2333"/>
    <w:rsid w:val="009E2492"/>
    <w:rsid w:val="009E2544"/>
    <w:rsid w:val="009E2563"/>
    <w:rsid w:val="009E2993"/>
    <w:rsid w:val="009E2EFB"/>
    <w:rsid w:val="009E31F8"/>
    <w:rsid w:val="009E3217"/>
    <w:rsid w:val="009E3639"/>
    <w:rsid w:val="009E3BB4"/>
    <w:rsid w:val="009E3FDE"/>
    <w:rsid w:val="009E4C50"/>
    <w:rsid w:val="009E4DBA"/>
    <w:rsid w:val="009E4DFA"/>
    <w:rsid w:val="009E4F9E"/>
    <w:rsid w:val="009E548D"/>
    <w:rsid w:val="009E5B58"/>
    <w:rsid w:val="009E5C94"/>
    <w:rsid w:val="009E5E05"/>
    <w:rsid w:val="009E5E07"/>
    <w:rsid w:val="009E60F4"/>
    <w:rsid w:val="009E63EC"/>
    <w:rsid w:val="009E67D9"/>
    <w:rsid w:val="009E6817"/>
    <w:rsid w:val="009E7590"/>
    <w:rsid w:val="009E7A9F"/>
    <w:rsid w:val="009F02AA"/>
    <w:rsid w:val="009F0B76"/>
    <w:rsid w:val="009F0DB1"/>
    <w:rsid w:val="009F0FEC"/>
    <w:rsid w:val="009F1529"/>
    <w:rsid w:val="009F1774"/>
    <w:rsid w:val="009F17D5"/>
    <w:rsid w:val="009F1A5B"/>
    <w:rsid w:val="009F21B9"/>
    <w:rsid w:val="009F2446"/>
    <w:rsid w:val="009F27DB"/>
    <w:rsid w:val="009F281A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52B"/>
    <w:rsid w:val="009F667F"/>
    <w:rsid w:val="009F6884"/>
    <w:rsid w:val="009F6E61"/>
    <w:rsid w:val="009F6FF4"/>
    <w:rsid w:val="009F7620"/>
    <w:rsid w:val="009F773B"/>
    <w:rsid w:val="009F77F0"/>
    <w:rsid w:val="009F79DE"/>
    <w:rsid w:val="009F7B44"/>
    <w:rsid w:val="009F7C7B"/>
    <w:rsid w:val="009F7E3E"/>
    <w:rsid w:val="009F7E40"/>
    <w:rsid w:val="009F7E63"/>
    <w:rsid w:val="00A00076"/>
    <w:rsid w:val="00A0010E"/>
    <w:rsid w:val="00A002B5"/>
    <w:rsid w:val="00A004E2"/>
    <w:rsid w:val="00A006E6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E31"/>
    <w:rsid w:val="00A01EC7"/>
    <w:rsid w:val="00A0201E"/>
    <w:rsid w:val="00A02129"/>
    <w:rsid w:val="00A022A2"/>
    <w:rsid w:val="00A026B8"/>
    <w:rsid w:val="00A0277C"/>
    <w:rsid w:val="00A029CE"/>
    <w:rsid w:val="00A0332C"/>
    <w:rsid w:val="00A03529"/>
    <w:rsid w:val="00A03613"/>
    <w:rsid w:val="00A038E3"/>
    <w:rsid w:val="00A03905"/>
    <w:rsid w:val="00A0414F"/>
    <w:rsid w:val="00A041E0"/>
    <w:rsid w:val="00A04347"/>
    <w:rsid w:val="00A04391"/>
    <w:rsid w:val="00A04E63"/>
    <w:rsid w:val="00A05215"/>
    <w:rsid w:val="00A05266"/>
    <w:rsid w:val="00A05AD4"/>
    <w:rsid w:val="00A05B10"/>
    <w:rsid w:val="00A05B32"/>
    <w:rsid w:val="00A05FC5"/>
    <w:rsid w:val="00A06069"/>
    <w:rsid w:val="00A0606A"/>
    <w:rsid w:val="00A0623A"/>
    <w:rsid w:val="00A06378"/>
    <w:rsid w:val="00A0665D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7AF"/>
    <w:rsid w:val="00A11A7E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1A5"/>
    <w:rsid w:val="00A13330"/>
    <w:rsid w:val="00A142F9"/>
    <w:rsid w:val="00A1456E"/>
    <w:rsid w:val="00A145BD"/>
    <w:rsid w:val="00A14718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5D2C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739"/>
    <w:rsid w:val="00A17F9B"/>
    <w:rsid w:val="00A17FEC"/>
    <w:rsid w:val="00A17FEE"/>
    <w:rsid w:val="00A20677"/>
    <w:rsid w:val="00A20957"/>
    <w:rsid w:val="00A20B98"/>
    <w:rsid w:val="00A2124D"/>
    <w:rsid w:val="00A2132A"/>
    <w:rsid w:val="00A21BB8"/>
    <w:rsid w:val="00A21BB9"/>
    <w:rsid w:val="00A21BE5"/>
    <w:rsid w:val="00A21CB1"/>
    <w:rsid w:val="00A22431"/>
    <w:rsid w:val="00A224E3"/>
    <w:rsid w:val="00A22596"/>
    <w:rsid w:val="00A22766"/>
    <w:rsid w:val="00A227AB"/>
    <w:rsid w:val="00A22B49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2A2"/>
    <w:rsid w:val="00A25309"/>
    <w:rsid w:val="00A2533B"/>
    <w:rsid w:val="00A254DF"/>
    <w:rsid w:val="00A25998"/>
    <w:rsid w:val="00A260A4"/>
    <w:rsid w:val="00A261A4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99"/>
    <w:rsid w:val="00A31CFA"/>
    <w:rsid w:val="00A31F74"/>
    <w:rsid w:val="00A321B4"/>
    <w:rsid w:val="00A32478"/>
    <w:rsid w:val="00A3267A"/>
    <w:rsid w:val="00A32E50"/>
    <w:rsid w:val="00A32F22"/>
    <w:rsid w:val="00A32F4B"/>
    <w:rsid w:val="00A3318F"/>
    <w:rsid w:val="00A331A1"/>
    <w:rsid w:val="00A339BE"/>
    <w:rsid w:val="00A33B72"/>
    <w:rsid w:val="00A33C9E"/>
    <w:rsid w:val="00A34249"/>
    <w:rsid w:val="00A346FF"/>
    <w:rsid w:val="00A347DC"/>
    <w:rsid w:val="00A349A8"/>
    <w:rsid w:val="00A34A89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C3F"/>
    <w:rsid w:val="00A36F2F"/>
    <w:rsid w:val="00A3709D"/>
    <w:rsid w:val="00A3725B"/>
    <w:rsid w:val="00A37545"/>
    <w:rsid w:val="00A375E5"/>
    <w:rsid w:val="00A37899"/>
    <w:rsid w:val="00A37A4F"/>
    <w:rsid w:val="00A37D87"/>
    <w:rsid w:val="00A37FA5"/>
    <w:rsid w:val="00A40652"/>
    <w:rsid w:val="00A40962"/>
    <w:rsid w:val="00A40A0C"/>
    <w:rsid w:val="00A40B4D"/>
    <w:rsid w:val="00A40CF3"/>
    <w:rsid w:val="00A40EDB"/>
    <w:rsid w:val="00A410BC"/>
    <w:rsid w:val="00A4121F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ADD"/>
    <w:rsid w:val="00A43C99"/>
    <w:rsid w:val="00A43D2D"/>
    <w:rsid w:val="00A43F38"/>
    <w:rsid w:val="00A44505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5FC"/>
    <w:rsid w:val="00A467E8"/>
    <w:rsid w:val="00A46AAF"/>
    <w:rsid w:val="00A470B8"/>
    <w:rsid w:val="00A471EC"/>
    <w:rsid w:val="00A47346"/>
    <w:rsid w:val="00A47A63"/>
    <w:rsid w:val="00A47AB7"/>
    <w:rsid w:val="00A47B1E"/>
    <w:rsid w:val="00A47D4C"/>
    <w:rsid w:val="00A47DC6"/>
    <w:rsid w:val="00A47F2D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EF6"/>
    <w:rsid w:val="00A51F8E"/>
    <w:rsid w:val="00A51FAB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633"/>
    <w:rsid w:val="00A54716"/>
    <w:rsid w:val="00A54813"/>
    <w:rsid w:val="00A54A7D"/>
    <w:rsid w:val="00A54CF5"/>
    <w:rsid w:val="00A550EE"/>
    <w:rsid w:val="00A55578"/>
    <w:rsid w:val="00A555F4"/>
    <w:rsid w:val="00A55B27"/>
    <w:rsid w:val="00A55C27"/>
    <w:rsid w:val="00A56142"/>
    <w:rsid w:val="00A56308"/>
    <w:rsid w:val="00A5636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2FE"/>
    <w:rsid w:val="00A6059B"/>
    <w:rsid w:val="00A6071E"/>
    <w:rsid w:val="00A60938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35"/>
    <w:rsid w:val="00A61FC2"/>
    <w:rsid w:val="00A62849"/>
    <w:rsid w:val="00A629D6"/>
    <w:rsid w:val="00A62BFD"/>
    <w:rsid w:val="00A62C31"/>
    <w:rsid w:val="00A62C3A"/>
    <w:rsid w:val="00A6312B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B41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975"/>
    <w:rsid w:val="00A67A20"/>
    <w:rsid w:val="00A67C25"/>
    <w:rsid w:val="00A70050"/>
    <w:rsid w:val="00A70088"/>
    <w:rsid w:val="00A70241"/>
    <w:rsid w:val="00A703C4"/>
    <w:rsid w:val="00A70409"/>
    <w:rsid w:val="00A704B9"/>
    <w:rsid w:val="00A70723"/>
    <w:rsid w:val="00A70B94"/>
    <w:rsid w:val="00A70CA1"/>
    <w:rsid w:val="00A70DB3"/>
    <w:rsid w:val="00A710AA"/>
    <w:rsid w:val="00A7123A"/>
    <w:rsid w:val="00A712FC"/>
    <w:rsid w:val="00A716EC"/>
    <w:rsid w:val="00A71A0D"/>
    <w:rsid w:val="00A7200C"/>
    <w:rsid w:val="00A724FB"/>
    <w:rsid w:val="00A7285A"/>
    <w:rsid w:val="00A728EF"/>
    <w:rsid w:val="00A72A8F"/>
    <w:rsid w:val="00A72A99"/>
    <w:rsid w:val="00A72ABF"/>
    <w:rsid w:val="00A72ADE"/>
    <w:rsid w:val="00A73085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6FCA"/>
    <w:rsid w:val="00A77328"/>
    <w:rsid w:val="00A7751E"/>
    <w:rsid w:val="00A778D5"/>
    <w:rsid w:val="00A77925"/>
    <w:rsid w:val="00A779AD"/>
    <w:rsid w:val="00A77C97"/>
    <w:rsid w:val="00A77FDD"/>
    <w:rsid w:val="00A80252"/>
    <w:rsid w:val="00A80568"/>
    <w:rsid w:val="00A80745"/>
    <w:rsid w:val="00A80A59"/>
    <w:rsid w:val="00A80C22"/>
    <w:rsid w:val="00A80E11"/>
    <w:rsid w:val="00A811AE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4379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BF"/>
    <w:rsid w:val="00A870E8"/>
    <w:rsid w:val="00A87199"/>
    <w:rsid w:val="00A87465"/>
    <w:rsid w:val="00A879B7"/>
    <w:rsid w:val="00A87F41"/>
    <w:rsid w:val="00A904D1"/>
    <w:rsid w:val="00A906B6"/>
    <w:rsid w:val="00A9077A"/>
    <w:rsid w:val="00A9094F"/>
    <w:rsid w:val="00A91035"/>
    <w:rsid w:val="00A913EF"/>
    <w:rsid w:val="00A91947"/>
    <w:rsid w:val="00A91C07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692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925"/>
    <w:rsid w:val="00A9694A"/>
    <w:rsid w:val="00A96DAB"/>
    <w:rsid w:val="00A970DF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1F8D"/>
    <w:rsid w:val="00AA200F"/>
    <w:rsid w:val="00AA2112"/>
    <w:rsid w:val="00AA2151"/>
    <w:rsid w:val="00AA21F6"/>
    <w:rsid w:val="00AA2684"/>
    <w:rsid w:val="00AA279C"/>
    <w:rsid w:val="00AA2803"/>
    <w:rsid w:val="00AA28AD"/>
    <w:rsid w:val="00AA2C0F"/>
    <w:rsid w:val="00AA3717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972"/>
    <w:rsid w:val="00AA4C0C"/>
    <w:rsid w:val="00AA4D3E"/>
    <w:rsid w:val="00AA4F10"/>
    <w:rsid w:val="00AA5E43"/>
    <w:rsid w:val="00AA5FCB"/>
    <w:rsid w:val="00AA6089"/>
    <w:rsid w:val="00AA62CF"/>
    <w:rsid w:val="00AA6335"/>
    <w:rsid w:val="00AA684D"/>
    <w:rsid w:val="00AA68E7"/>
    <w:rsid w:val="00AA6C45"/>
    <w:rsid w:val="00AA6F51"/>
    <w:rsid w:val="00AA7043"/>
    <w:rsid w:val="00AA708E"/>
    <w:rsid w:val="00AA70B5"/>
    <w:rsid w:val="00AA73BB"/>
    <w:rsid w:val="00AA7773"/>
    <w:rsid w:val="00AA79B5"/>
    <w:rsid w:val="00AB0041"/>
    <w:rsid w:val="00AB0A0A"/>
    <w:rsid w:val="00AB0ABE"/>
    <w:rsid w:val="00AB0B02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2C35"/>
    <w:rsid w:val="00AB2DB8"/>
    <w:rsid w:val="00AB319F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60AA"/>
    <w:rsid w:val="00AB60CB"/>
    <w:rsid w:val="00AB6623"/>
    <w:rsid w:val="00AB6762"/>
    <w:rsid w:val="00AB7195"/>
    <w:rsid w:val="00AB780F"/>
    <w:rsid w:val="00AB7854"/>
    <w:rsid w:val="00AB7CCC"/>
    <w:rsid w:val="00AB7F84"/>
    <w:rsid w:val="00AC002A"/>
    <w:rsid w:val="00AC0959"/>
    <w:rsid w:val="00AC0AED"/>
    <w:rsid w:val="00AC0C12"/>
    <w:rsid w:val="00AC0D2C"/>
    <w:rsid w:val="00AC0ED2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1FDA"/>
    <w:rsid w:val="00AC2047"/>
    <w:rsid w:val="00AC20A7"/>
    <w:rsid w:val="00AC210A"/>
    <w:rsid w:val="00AC2459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895"/>
    <w:rsid w:val="00AC4BF8"/>
    <w:rsid w:val="00AC4C18"/>
    <w:rsid w:val="00AC5011"/>
    <w:rsid w:val="00AC5320"/>
    <w:rsid w:val="00AC558A"/>
    <w:rsid w:val="00AC56E6"/>
    <w:rsid w:val="00AC574F"/>
    <w:rsid w:val="00AC5812"/>
    <w:rsid w:val="00AC58F8"/>
    <w:rsid w:val="00AC594D"/>
    <w:rsid w:val="00AC5996"/>
    <w:rsid w:val="00AC5DF8"/>
    <w:rsid w:val="00AC5ED1"/>
    <w:rsid w:val="00AC5F86"/>
    <w:rsid w:val="00AC6214"/>
    <w:rsid w:val="00AC6579"/>
    <w:rsid w:val="00AC6833"/>
    <w:rsid w:val="00AC692D"/>
    <w:rsid w:val="00AC6E80"/>
    <w:rsid w:val="00AC758A"/>
    <w:rsid w:val="00AC773C"/>
    <w:rsid w:val="00AC7D84"/>
    <w:rsid w:val="00AC7DFD"/>
    <w:rsid w:val="00AC7F09"/>
    <w:rsid w:val="00AD0008"/>
    <w:rsid w:val="00AD0332"/>
    <w:rsid w:val="00AD0626"/>
    <w:rsid w:val="00AD08B4"/>
    <w:rsid w:val="00AD1112"/>
    <w:rsid w:val="00AD11CF"/>
    <w:rsid w:val="00AD1406"/>
    <w:rsid w:val="00AD1B9A"/>
    <w:rsid w:val="00AD1D52"/>
    <w:rsid w:val="00AD1F18"/>
    <w:rsid w:val="00AD1F8C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32B"/>
    <w:rsid w:val="00AD436B"/>
    <w:rsid w:val="00AD4380"/>
    <w:rsid w:val="00AD4391"/>
    <w:rsid w:val="00AD439D"/>
    <w:rsid w:val="00AD44E0"/>
    <w:rsid w:val="00AD46BD"/>
    <w:rsid w:val="00AD4823"/>
    <w:rsid w:val="00AD4AC8"/>
    <w:rsid w:val="00AD4D73"/>
    <w:rsid w:val="00AD4E38"/>
    <w:rsid w:val="00AD54F5"/>
    <w:rsid w:val="00AD5572"/>
    <w:rsid w:val="00AD5590"/>
    <w:rsid w:val="00AD58A4"/>
    <w:rsid w:val="00AD5BAD"/>
    <w:rsid w:val="00AD5C62"/>
    <w:rsid w:val="00AD5CC9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DF7"/>
    <w:rsid w:val="00AE1ED5"/>
    <w:rsid w:val="00AE2074"/>
    <w:rsid w:val="00AE2169"/>
    <w:rsid w:val="00AE23C4"/>
    <w:rsid w:val="00AE2446"/>
    <w:rsid w:val="00AE245E"/>
    <w:rsid w:val="00AE2665"/>
    <w:rsid w:val="00AE27D9"/>
    <w:rsid w:val="00AE2888"/>
    <w:rsid w:val="00AE28C4"/>
    <w:rsid w:val="00AE2928"/>
    <w:rsid w:val="00AE2C3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6C"/>
    <w:rsid w:val="00AE39C8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AB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F05B5"/>
    <w:rsid w:val="00AF0777"/>
    <w:rsid w:val="00AF089B"/>
    <w:rsid w:val="00AF1360"/>
    <w:rsid w:val="00AF15AF"/>
    <w:rsid w:val="00AF189F"/>
    <w:rsid w:val="00AF1958"/>
    <w:rsid w:val="00AF1DDD"/>
    <w:rsid w:val="00AF2115"/>
    <w:rsid w:val="00AF2860"/>
    <w:rsid w:val="00AF2982"/>
    <w:rsid w:val="00AF313B"/>
    <w:rsid w:val="00AF32C5"/>
    <w:rsid w:val="00AF3709"/>
    <w:rsid w:val="00AF39A6"/>
    <w:rsid w:val="00AF3B7E"/>
    <w:rsid w:val="00AF3BFF"/>
    <w:rsid w:val="00AF3D32"/>
    <w:rsid w:val="00AF3E58"/>
    <w:rsid w:val="00AF453C"/>
    <w:rsid w:val="00AF4C61"/>
    <w:rsid w:val="00AF4D09"/>
    <w:rsid w:val="00AF4D0F"/>
    <w:rsid w:val="00AF4D61"/>
    <w:rsid w:val="00AF53DA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093"/>
    <w:rsid w:val="00AF7469"/>
    <w:rsid w:val="00AF7477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917"/>
    <w:rsid w:val="00B01B8A"/>
    <w:rsid w:val="00B01DBD"/>
    <w:rsid w:val="00B01EB5"/>
    <w:rsid w:val="00B02247"/>
    <w:rsid w:val="00B0263A"/>
    <w:rsid w:val="00B026D7"/>
    <w:rsid w:val="00B027F0"/>
    <w:rsid w:val="00B02895"/>
    <w:rsid w:val="00B0291B"/>
    <w:rsid w:val="00B03B51"/>
    <w:rsid w:val="00B03B9C"/>
    <w:rsid w:val="00B0405A"/>
    <w:rsid w:val="00B04230"/>
    <w:rsid w:val="00B04842"/>
    <w:rsid w:val="00B0495E"/>
    <w:rsid w:val="00B05264"/>
    <w:rsid w:val="00B054BB"/>
    <w:rsid w:val="00B05546"/>
    <w:rsid w:val="00B05615"/>
    <w:rsid w:val="00B05BB1"/>
    <w:rsid w:val="00B05D5A"/>
    <w:rsid w:val="00B05F03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2365"/>
    <w:rsid w:val="00B12A97"/>
    <w:rsid w:val="00B12AB6"/>
    <w:rsid w:val="00B12FEC"/>
    <w:rsid w:val="00B130AE"/>
    <w:rsid w:val="00B130BB"/>
    <w:rsid w:val="00B13967"/>
    <w:rsid w:val="00B13B19"/>
    <w:rsid w:val="00B13BC9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8DB"/>
    <w:rsid w:val="00B15C11"/>
    <w:rsid w:val="00B16478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0FCA"/>
    <w:rsid w:val="00B21171"/>
    <w:rsid w:val="00B21228"/>
    <w:rsid w:val="00B21753"/>
    <w:rsid w:val="00B21DFF"/>
    <w:rsid w:val="00B21E53"/>
    <w:rsid w:val="00B22239"/>
    <w:rsid w:val="00B22241"/>
    <w:rsid w:val="00B2241B"/>
    <w:rsid w:val="00B225ED"/>
    <w:rsid w:val="00B2282A"/>
    <w:rsid w:val="00B22EC1"/>
    <w:rsid w:val="00B230BB"/>
    <w:rsid w:val="00B231F1"/>
    <w:rsid w:val="00B23253"/>
    <w:rsid w:val="00B239B6"/>
    <w:rsid w:val="00B23E92"/>
    <w:rsid w:val="00B23F3B"/>
    <w:rsid w:val="00B2416A"/>
    <w:rsid w:val="00B24602"/>
    <w:rsid w:val="00B24665"/>
    <w:rsid w:val="00B247FF"/>
    <w:rsid w:val="00B24923"/>
    <w:rsid w:val="00B24BF5"/>
    <w:rsid w:val="00B24D75"/>
    <w:rsid w:val="00B25082"/>
    <w:rsid w:val="00B253A6"/>
    <w:rsid w:val="00B253E6"/>
    <w:rsid w:val="00B2566C"/>
    <w:rsid w:val="00B25805"/>
    <w:rsid w:val="00B259E6"/>
    <w:rsid w:val="00B25D28"/>
    <w:rsid w:val="00B25E82"/>
    <w:rsid w:val="00B25FDE"/>
    <w:rsid w:val="00B265FC"/>
    <w:rsid w:val="00B26FBE"/>
    <w:rsid w:val="00B26FD4"/>
    <w:rsid w:val="00B271D5"/>
    <w:rsid w:val="00B277BB"/>
    <w:rsid w:val="00B27872"/>
    <w:rsid w:val="00B27D4B"/>
    <w:rsid w:val="00B30BCB"/>
    <w:rsid w:val="00B30C0C"/>
    <w:rsid w:val="00B30E6D"/>
    <w:rsid w:val="00B30EC4"/>
    <w:rsid w:val="00B3121E"/>
    <w:rsid w:val="00B315CD"/>
    <w:rsid w:val="00B3172F"/>
    <w:rsid w:val="00B31CE6"/>
    <w:rsid w:val="00B320CA"/>
    <w:rsid w:val="00B329BF"/>
    <w:rsid w:val="00B32A71"/>
    <w:rsid w:val="00B32ADD"/>
    <w:rsid w:val="00B32B01"/>
    <w:rsid w:val="00B32B12"/>
    <w:rsid w:val="00B32CBB"/>
    <w:rsid w:val="00B331B1"/>
    <w:rsid w:val="00B338A5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0E6"/>
    <w:rsid w:val="00B432ED"/>
    <w:rsid w:val="00B43355"/>
    <w:rsid w:val="00B43363"/>
    <w:rsid w:val="00B43563"/>
    <w:rsid w:val="00B43712"/>
    <w:rsid w:val="00B4372D"/>
    <w:rsid w:val="00B43822"/>
    <w:rsid w:val="00B439D1"/>
    <w:rsid w:val="00B443E8"/>
    <w:rsid w:val="00B44532"/>
    <w:rsid w:val="00B446BF"/>
    <w:rsid w:val="00B44C80"/>
    <w:rsid w:val="00B44D2B"/>
    <w:rsid w:val="00B45303"/>
    <w:rsid w:val="00B453B1"/>
    <w:rsid w:val="00B45404"/>
    <w:rsid w:val="00B45443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DAA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8A5"/>
    <w:rsid w:val="00B50CED"/>
    <w:rsid w:val="00B512A3"/>
    <w:rsid w:val="00B5141A"/>
    <w:rsid w:val="00B51997"/>
    <w:rsid w:val="00B52476"/>
    <w:rsid w:val="00B52593"/>
    <w:rsid w:val="00B52EEC"/>
    <w:rsid w:val="00B52F14"/>
    <w:rsid w:val="00B53147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5A"/>
    <w:rsid w:val="00B56893"/>
    <w:rsid w:val="00B56A18"/>
    <w:rsid w:val="00B56AFA"/>
    <w:rsid w:val="00B56B0C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361"/>
    <w:rsid w:val="00B614F7"/>
    <w:rsid w:val="00B61514"/>
    <w:rsid w:val="00B617A9"/>
    <w:rsid w:val="00B618CA"/>
    <w:rsid w:val="00B61923"/>
    <w:rsid w:val="00B61D05"/>
    <w:rsid w:val="00B61EAF"/>
    <w:rsid w:val="00B61F8C"/>
    <w:rsid w:val="00B61FE4"/>
    <w:rsid w:val="00B6270B"/>
    <w:rsid w:val="00B62D0E"/>
    <w:rsid w:val="00B62E6B"/>
    <w:rsid w:val="00B62EA2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1F2"/>
    <w:rsid w:val="00B669E4"/>
    <w:rsid w:val="00B66B31"/>
    <w:rsid w:val="00B66B98"/>
    <w:rsid w:val="00B66C2C"/>
    <w:rsid w:val="00B66CAC"/>
    <w:rsid w:val="00B66E43"/>
    <w:rsid w:val="00B67192"/>
    <w:rsid w:val="00B671A9"/>
    <w:rsid w:val="00B67309"/>
    <w:rsid w:val="00B6730A"/>
    <w:rsid w:val="00B6792E"/>
    <w:rsid w:val="00B67BAC"/>
    <w:rsid w:val="00B67D3D"/>
    <w:rsid w:val="00B70081"/>
    <w:rsid w:val="00B702C8"/>
    <w:rsid w:val="00B7032F"/>
    <w:rsid w:val="00B70546"/>
    <w:rsid w:val="00B707DD"/>
    <w:rsid w:val="00B70E77"/>
    <w:rsid w:val="00B70ED0"/>
    <w:rsid w:val="00B711D5"/>
    <w:rsid w:val="00B7157E"/>
    <w:rsid w:val="00B7184B"/>
    <w:rsid w:val="00B71A75"/>
    <w:rsid w:val="00B71C38"/>
    <w:rsid w:val="00B71E4C"/>
    <w:rsid w:val="00B722EA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B24"/>
    <w:rsid w:val="00B75EC8"/>
    <w:rsid w:val="00B76907"/>
    <w:rsid w:val="00B76991"/>
    <w:rsid w:val="00B76F47"/>
    <w:rsid w:val="00B76F76"/>
    <w:rsid w:val="00B770D9"/>
    <w:rsid w:val="00B772D2"/>
    <w:rsid w:val="00B772FA"/>
    <w:rsid w:val="00B77408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55"/>
    <w:rsid w:val="00B81963"/>
    <w:rsid w:val="00B819EE"/>
    <w:rsid w:val="00B81A2F"/>
    <w:rsid w:val="00B81BD9"/>
    <w:rsid w:val="00B81CB2"/>
    <w:rsid w:val="00B81CCD"/>
    <w:rsid w:val="00B81D03"/>
    <w:rsid w:val="00B81FF5"/>
    <w:rsid w:val="00B822AC"/>
    <w:rsid w:val="00B8243A"/>
    <w:rsid w:val="00B82449"/>
    <w:rsid w:val="00B8289C"/>
    <w:rsid w:val="00B82BFB"/>
    <w:rsid w:val="00B82E0C"/>
    <w:rsid w:val="00B82E87"/>
    <w:rsid w:val="00B83498"/>
    <w:rsid w:val="00B83723"/>
    <w:rsid w:val="00B83E66"/>
    <w:rsid w:val="00B8436E"/>
    <w:rsid w:val="00B84466"/>
    <w:rsid w:val="00B84A1F"/>
    <w:rsid w:val="00B84A2D"/>
    <w:rsid w:val="00B84B89"/>
    <w:rsid w:val="00B84C69"/>
    <w:rsid w:val="00B84EE4"/>
    <w:rsid w:val="00B851BF"/>
    <w:rsid w:val="00B85382"/>
    <w:rsid w:val="00B853F6"/>
    <w:rsid w:val="00B85547"/>
    <w:rsid w:val="00B85891"/>
    <w:rsid w:val="00B85D6D"/>
    <w:rsid w:val="00B85FB8"/>
    <w:rsid w:val="00B86176"/>
    <w:rsid w:val="00B86559"/>
    <w:rsid w:val="00B86745"/>
    <w:rsid w:val="00B8680E"/>
    <w:rsid w:val="00B8685C"/>
    <w:rsid w:val="00B86AD9"/>
    <w:rsid w:val="00B86D95"/>
    <w:rsid w:val="00B86E33"/>
    <w:rsid w:val="00B8715A"/>
    <w:rsid w:val="00B871C3"/>
    <w:rsid w:val="00B8720A"/>
    <w:rsid w:val="00B87C4C"/>
    <w:rsid w:val="00B87CC0"/>
    <w:rsid w:val="00B90174"/>
    <w:rsid w:val="00B9037F"/>
    <w:rsid w:val="00B90431"/>
    <w:rsid w:val="00B907E8"/>
    <w:rsid w:val="00B907E9"/>
    <w:rsid w:val="00B90A83"/>
    <w:rsid w:val="00B90D7C"/>
    <w:rsid w:val="00B910F3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D1C"/>
    <w:rsid w:val="00B93ED7"/>
    <w:rsid w:val="00B945EC"/>
    <w:rsid w:val="00B94741"/>
    <w:rsid w:val="00B949F7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5BE"/>
    <w:rsid w:val="00BA1710"/>
    <w:rsid w:val="00BA1E60"/>
    <w:rsid w:val="00BA1F42"/>
    <w:rsid w:val="00BA22E3"/>
    <w:rsid w:val="00BA262F"/>
    <w:rsid w:val="00BA279B"/>
    <w:rsid w:val="00BA2BA0"/>
    <w:rsid w:val="00BA2C41"/>
    <w:rsid w:val="00BA2F76"/>
    <w:rsid w:val="00BA3146"/>
    <w:rsid w:val="00BA32A6"/>
    <w:rsid w:val="00BA3323"/>
    <w:rsid w:val="00BA3760"/>
    <w:rsid w:val="00BA37E8"/>
    <w:rsid w:val="00BA3D9F"/>
    <w:rsid w:val="00BA4008"/>
    <w:rsid w:val="00BA4196"/>
    <w:rsid w:val="00BA42CC"/>
    <w:rsid w:val="00BA4478"/>
    <w:rsid w:val="00BA464F"/>
    <w:rsid w:val="00BA4830"/>
    <w:rsid w:val="00BA4ED0"/>
    <w:rsid w:val="00BA50D5"/>
    <w:rsid w:val="00BA51FE"/>
    <w:rsid w:val="00BA56BD"/>
    <w:rsid w:val="00BA583F"/>
    <w:rsid w:val="00BA5AEE"/>
    <w:rsid w:val="00BA5CC0"/>
    <w:rsid w:val="00BA5FC0"/>
    <w:rsid w:val="00BA6A2D"/>
    <w:rsid w:val="00BA6B79"/>
    <w:rsid w:val="00BA6BB7"/>
    <w:rsid w:val="00BA701A"/>
    <w:rsid w:val="00BA7061"/>
    <w:rsid w:val="00BA74E0"/>
    <w:rsid w:val="00BA781F"/>
    <w:rsid w:val="00BA7BA7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42"/>
    <w:rsid w:val="00BB1666"/>
    <w:rsid w:val="00BB1692"/>
    <w:rsid w:val="00BB18BE"/>
    <w:rsid w:val="00BB1B13"/>
    <w:rsid w:val="00BB1D6B"/>
    <w:rsid w:val="00BB20C0"/>
    <w:rsid w:val="00BB22FF"/>
    <w:rsid w:val="00BB2504"/>
    <w:rsid w:val="00BB2602"/>
    <w:rsid w:val="00BB272F"/>
    <w:rsid w:val="00BB293C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1FE"/>
    <w:rsid w:val="00BB4618"/>
    <w:rsid w:val="00BB47D3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191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E5"/>
    <w:rsid w:val="00BC456A"/>
    <w:rsid w:val="00BC4D67"/>
    <w:rsid w:val="00BC5154"/>
    <w:rsid w:val="00BC52F5"/>
    <w:rsid w:val="00BC56E6"/>
    <w:rsid w:val="00BC5818"/>
    <w:rsid w:val="00BC5A0A"/>
    <w:rsid w:val="00BC5B14"/>
    <w:rsid w:val="00BC5C1E"/>
    <w:rsid w:val="00BC6142"/>
    <w:rsid w:val="00BC6A32"/>
    <w:rsid w:val="00BC6B59"/>
    <w:rsid w:val="00BC6BC7"/>
    <w:rsid w:val="00BC7553"/>
    <w:rsid w:val="00BC77A2"/>
    <w:rsid w:val="00BC7B4A"/>
    <w:rsid w:val="00BD0026"/>
    <w:rsid w:val="00BD04A4"/>
    <w:rsid w:val="00BD0A65"/>
    <w:rsid w:val="00BD0CA7"/>
    <w:rsid w:val="00BD189C"/>
    <w:rsid w:val="00BD1968"/>
    <w:rsid w:val="00BD19E8"/>
    <w:rsid w:val="00BD1A6A"/>
    <w:rsid w:val="00BD1ACF"/>
    <w:rsid w:val="00BD1C0C"/>
    <w:rsid w:val="00BD1F3D"/>
    <w:rsid w:val="00BD2187"/>
    <w:rsid w:val="00BD22D7"/>
    <w:rsid w:val="00BD22E9"/>
    <w:rsid w:val="00BD2668"/>
    <w:rsid w:val="00BD2671"/>
    <w:rsid w:val="00BD26A6"/>
    <w:rsid w:val="00BD2A2C"/>
    <w:rsid w:val="00BD3261"/>
    <w:rsid w:val="00BD3283"/>
    <w:rsid w:val="00BD3406"/>
    <w:rsid w:val="00BD36D3"/>
    <w:rsid w:val="00BD3EE0"/>
    <w:rsid w:val="00BD3EF2"/>
    <w:rsid w:val="00BD4117"/>
    <w:rsid w:val="00BD436E"/>
    <w:rsid w:val="00BD4592"/>
    <w:rsid w:val="00BD48DA"/>
    <w:rsid w:val="00BD498E"/>
    <w:rsid w:val="00BD4DC1"/>
    <w:rsid w:val="00BD506D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640"/>
    <w:rsid w:val="00BE371A"/>
    <w:rsid w:val="00BE3CF8"/>
    <w:rsid w:val="00BE3DB7"/>
    <w:rsid w:val="00BE3EEE"/>
    <w:rsid w:val="00BE4649"/>
    <w:rsid w:val="00BE47A5"/>
    <w:rsid w:val="00BE5027"/>
    <w:rsid w:val="00BE51BA"/>
    <w:rsid w:val="00BE5397"/>
    <w:rsid w:val="00BE5717"/>
    <w:rsid w:val="00BE5FAD"/>
    <w:rsid w:val="00BE655B"/>
    <w:rsid w:val="00BE6B9B"/>
    <w:rsid w:val="00BE6DE2"/>
    <w:rsid w:val="00BE74C0"/>
    <w:rsid w:val="00BE7BAA"/>
    <w:rsid w:val="00BE7DC8"/>
    <w:rsid w:val="00BE7FB7"/>
    <w:rsid w:val="00BF009B"/>
    <w:rsid w:val="00BF0370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CC"/>
    <w:rsid w:val="00BF299D"/>
    <w:rsid w:val="00BF33A8"/>
    <w:rsid w:val="00BF3519"/>
    <w:rsid w:val="00BF355D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485"/>
    <w:rsid w:val="00BF6C90"/>
    <w:rsid w:val="00BF6D50"/>
    <w:rsid w:val="00BF6DFE"/>
    <w:rsid w:val="00BF6E0C"/>
    <w:rsid w:val="00BF6F3A"/>
    <w:rsid w:val="00BF6FB6"/>
    <w:rsid w:val="00BF70D2"/>
    <w:rsid w:val="00BF7122"/>
    <w:rsid w:val="00BF7444"/>
    <w:rsid w:val="00BF7684"/>
    <w:rsid w:val="00BF7B0F"/>
    <w:rsid w:val="00C004F2"/>
    <w:rsid w:val="00C00CEB"/>
    <w:rsid w:val="00C00EF0"/>
    <w:rsid w:val="00C00F3C"/>
    <w:rsid w:val="00C01233"/>
    <w:rsid w:val="00C01757"/>
    <w:rsid w:val="00C0195A"/>
    <w:rsid w:val="00C01BA8"/>
    <w:rsid w:val="00C01C66"/>
    <w:rsid w:val="00C01CD7"/>
    <w:rsid w:val="00C01DD2"/>
    <w:rsid w:val="00C01F49"/>
    <w:rsid w:val="00C01F8E"/>
    <w:rsid w:val="00C02538"/>
    <w:rsid w:val="00C02716"/>
    <w:rsid w:val="00C02CD3"/>
    <w:rsid w:val="00C02D38"/>
    <w:rsid w:val="00C02ED7"/>
    <w:rsid w:val="00C03262"/>
    <w:rsid w:val="00C032EF"/>
    <w:rsid w:val="00C036E4"/>
    <w:rsid w:val="00C03751"/>
    <w:rsid w:val="00C0399C"/>
    <w:rsid w:val="00C03C24"/>
    <w:rsid w:val="00C03C29"/>
    <w:rsid w:val="00C03D07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DFB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D25"/>
    <w:rsid w:val="00C14E99"/>
    <w:rsid w:val="00C156D2"/>
    <w:rsid w:val="00C15747"/>
    <w:rsid w:val="00C157D8"/>
    <w:rsid w:val="00C15E30"/>
    <w:rsid w:val="00C16005"/>
    <w:rsid w:val="00C16424"/>
    <w:rsid w:val="00C1653E"/>
    <w:rsid w:val="00C1664B"/>
    <w:rsid w:val="00C167BE"/>
    <w:rsid w:val="00C16A6D"/>
    <w:rsid w:val="00C16AA6"/>
    <w:rsid w:val="00C1798A"/>
    <w:rsid w:val="00C179AC"/>
    <w:rsid w:val="00C17A28"/>
    <w:rsid w:val="00C17E94"/>
    <w:rsid w:val="00C200A7"/>
    <w:rsid w:val="00C2034C"/>
    <w:rsid w:val="00C207BD"/>
    <w:rsid w:val="00C20A03"/>
    <w:rsid w:val="00C20CFB"/>
    <w:rsid w:val="00C20D6C"/>
    <w:rsid w:val="00C216BE"/>
    <w:rsid w:val="00C21726"/>
    <w:rsid w:val="00C22098"/>
    <w:rsid w:val="00C2295D"/>
    <w:rsid w:val="00C22B8F"/>
    <w:rsid w:val="00C22BCE"/>
    <w:rsid w:val="00C23170"/>
    <w:rsid w:val="00C232AA"/>
    <w:rsid w:val="00C23C39"/>
    <w:rsid w:val="00C23C73"/>
    <w:rsid w:val="00C23DA3"/>
    <w:rsid w:val="00C2403E"/>
    <w:rsid w:val="00C242FA"/>
    <w:rsid w:val="00C24428"/>
    <w:rsid w:val="00C24971"/>
    <w:rsid w:val="00C24FC0"/>
    <w:rsid w:val="00C24FDC"/>
    <w:rsid w:val="00C25136"/>
    <w:rsid w:val="00C25562"/>
    <w:rsid w:val="00C25599"/>
    <w:rsid w:val="00C25882"/>
    <w:rsid w:val="00C25ABF"/>
    <w:rsid w:val="00C25B54"/>
    <w:rsid w:val="00C25E28"/>
    <w:rsid w:val="00C25F2E"/>
    <w:rsid w:val="00C26018"/>
    <w:rsid w:val="00C26067"/>
    <w:rsid w:val="00C26103"/>
    <w:rsid w:val="00C26679"/>
    <w:rsid w:val="00C26805"/>
    <w:rsid w:val="00C2684A"/>
    <w:rsid w:val="00C26BF0"/>
    <w:rsid w:val="00C26DAD"/>
    <w:rsid w:val="00C27034"/>
    <w:rsid w:val="00C27543"/>
    <w:rsid w:val="00C27802"/>
    <w:rsid w:val="00C2789F"/>
    <w:rsid w:val="00C27947"/>
    <w:rsid w:val="00C27B25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5DC"/>
    <w:rsid w:val="00C32971"/>
    <w:rsid w:val="00C329C2"/>
    <w:rsid w:val="00C32A2E"/>
    <w:rsid w:val="00C32DE6"/>
    <w:rsid w:val="00C32EDB"/>
    <w:rsid w:val="00C32F03"/>
    <w:rsid w:val="00C32FF4"/>
    <w:rsid w:val="00C3312D"/>
    <w:rsid w:val="00C33166"/>
    <w:rsid w:val="00C33592"/>
    <w:rsid w:val="00C33B04"/>
    <w:rsid w:val="00C33B71"/>
    <w:rsid w:val="00C341C0"/>
    <w:rsid w:val="00C345DD"/>
    <w:rsid w:val="00C347E5"/>
    <w:rsid w:val="00C348AC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D5F"/>
    <w:rsid w:val="00C41068"/>
    <w:rsid w:val="00C410E8"/>
    <w:rsid w:val="00C41935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E3"/>
    <w:rsid w:val="00C4495C"/>
    <w:rsid w:val="00C44BD3"/>
    <w:rsid w:val="00C451E2"/>
    <w:rsid w:val="00C45953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AA0"/>
    <w:rsid w:val="00C50D34"/>
    <w:rsid w:val="00C51012"/>
    <w:rsid w:val="00C5149F"/>
    <w:rsid w:val="00C527A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5F3E"/>
    <w:rsid w:val="00C5626B"/>
    <w:rsid w:val="00C56346"/>
    <w:rsid w:val="00C56637"/>
    <w:rsid w:val="00C56771"/>
    <w:rsid w:val="00C5697F"/>
    <w:rsid w:val="00C56DF0"/>
    <w:rsid w:val="00C57206"/>
    <w:rsid w:val="00C57794"/>
    <w:rsid w:val="00C57991"/>
    <w:rsid w:val="00C57C61"/>
    <w:rsid w:val="00C602DF"/>
    <w:rsid w:val="00C60C6F"/>
    <w:rsid w:val="00C60D1F"/>
    <w:rsid w:val="00C6144C"/>
    <w:rsid w:val="00C614FF"/>
    <w:rsid w:val="00C616DA"/>
    <w:rsid w:val="00C618A8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CC5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700D"/>
    <w:rsid w:val="00C67041"/>
    <w:rsid w:val="00C67388"/>
    <w:rsid w:val="00C673AB"/>
    <w:rsid w:val="00C67580"/>
    <w:rsid w:val="00C67779"/>
    <w:rsid w:val="00C6779A"/>
    <w:rsid w:val="00C67972"/>
    <w:rsid w:val="00C67CF8"/>
    <w:rsid w:val="00C67CFA"/>
    <w:rsid w:val="00C67DF7"/>
    <w:rsid w:val="00C70140"/>
    <w:rsid w:val="00C7015B"/>
    <w:rsid w:val="00C7052B"/>
    <w:rsid w:val="00C705B1"/>
    <w:rsid w:val="00C705E5"/>
    <w:rsid w:val="00C707A5"/>
    <w:rsid w:val="00C709B0"/>
    <w:rsid w:val="00C70D12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573"/>
    <w:rsid w:val="00C725AE"/>
    <w:rsid w:val="00C72BD1"/>
    <w:rsid w:val="00C72C66"/>
    <w:rsid w:val="00C733F0"/>
    <w:rsid w:val="00C737FE"/>
    <w:rsid w:val="00C73849"/>
    <w:rsid w:val="00C73B0D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32E"/>
    <w:rsid w:val="00C8034D"/>
    <w:rsid w:val="00C805EF"/>
    <w:rsid w:val="00C809BF"/>
    <w:rsid w:val="00C80CFE"/>
    <w:rsid w:val="00C80D2E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0F0"/>
    <w:rsid w:val="00C8346F"/>
    <w:rsid w:val="00C839AC"/>
    <w:rsid w:val="00C83F65"/>
    <w:rsid w:val="00C8407D"/>
    <w:rsid w:val="00C840EF"/>
    <w:rsid w:val="00C845F2"/>
    <w:rsid w:val="00C8477A"/>
    <w:rsid w:val="00C84C02"/>
    <w:rsid w:val="00C84F07"/>
    <w:rsid w:val="00C84F5B"/>
    <w:rsid w:val="00C85E36"/>
    <w:rsid w:val="00C86379"/>
    <w:rsid w:val="00C8662F"/>
    <w:rsid w:val="00C8667D"/>
    <w:rsid w:val="00C866A8"/>
    <w:rsid w:val="00C866E6"/>
    <w:rsid w:val="00C86CD4"/>
    <w:rsid w:val="00C86E8F"/>
    <w:rsid w:val="00C86EB9"/>
    <w:rsid w:val="00C870A4"/>
    <w:rsid w:val="00C875E6"/>
    <w:rsid w:val="00C877E3"/>
    <w:rsid w:val="00C877F2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232"/>
    <w:rsid w:val="00C9229B"/>
    <w:rsid w:val="00C924C6"/>
    <w:rsid w:val="00C925FC"/>
    <w:rsid w:val="00C92607"/>
    <w:rsid w:val="00C92D9F"/>
    <w:rsid w:val="00C92FA5"/>
    <w:rsid w:val="00C9312D"/>
    <w:rsid w:val="00C93326"/>
    <w:rsid w:val="00C9352C"/>
    <w:rsid w:val="00C93717"/>
    <w:rsid w:val="00C9375F"/>
    <w:rsid w:val="00C938FC"/>
    <w:rsid w:val="00C93CCC"/>
    <w:rsid w:val="00C9407E"/>
    <w:rsid w:val="00C9434E"/>
    <w:rsid w:val="00C94D29"/>
    <w:rsid w:val="00C94EBC"/>
    <w:rsid w:val="00C95003"/>
    <w:rsid w:val="00C9507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BB"/>
    <w:rsid w:val="00CA2BAB"/>
    <w:rsid w:val="00CA2EB5"/>
    <w:rsid w:val="00CA2F5A"/>
    <w:rsid w:val="00CA2F91"/>
    <w:rsid w:val="00CA31E6"/>
    <w:rsid w:val="00CA3332"/>
    <w:rsid w:val="00CA3389"/>
    <w:rsid w:val="00CA3841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0A06"/>
    <w:rsid w:val="00CB10D0"/>
    <w:rsid w:val="00CB15FB"/>
    <w:rsid w:val="00CB170C"/>
    <w:rsid w:val="00CB1B7E"/>
    <w:rsid w:val="00CB1C81"/>
    <w:rsid w:val="00CB1E62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C15"/>
    <w:rsid w:val="00CB4F75"/>
    <w:rsid w:val="00CB51CA"/>
    <w:rsid w:val="00CB542F"/>
    <w:rsid w:val="00CB5543"/>
    <w:rsid w:val="00CB560D"/>
    <w:rsid w:val="00CB5E46"/>
    <w:rsid w:val="00CB5E9C"/>
    <w:rsid w:val="00CB606A"/>
    <w:rsid w:val="00CB6095"/>
    <w:rsid w:val="00CB625A"/>
    <w:rsid w:val="00CB65C9"/>
    <w:rsid w:val="00CB6A50"/>
    <w:rsid w:val="00CB70D0"/>
    <w:rsid w:val="00CB7266"/>
    <w:rsid w:val="00CB726C"/>
    <w:rsid w:val="00CB74E8"/>
    <w:rsid w:val="00CB76B5"/>
    <w:rsid w:val="00CB7711"/>
    <w:rsid w:val="00CB7F64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E09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5F3"/>
    <w:rsid w:val="00CC37B2"/>
    <w:rsid w:val="00CC3944"/>
    <w:rsid w:val="00CC3D3A"/>
    <w:rsid w:val="00CC3F4E"/>
    <w:rsid w:val="00CC4385"/>
    <w:rsid w:val="00CC44F0"/>
    <w:rsid w:val="00CC4856"/>
    <w:rsid w:val="00CC4D5D"/>
    <w:rsid w:val="00CC4E3A"/>
    <w:rsid w:val="00CC5264"/>
    <w:rsid w:val="00CC55DF"/>
    <w:rsid w:val="00CC58F1"/>
    <w:rsid w:val="00CC5906"/>
    <w:rsid w:val="00CC6388"/>
    <w:rsid w:val="00CC6406"/>
    <w:rsid w:val="00CC7597"/>
    <w:rsid w:val="00CC7997"/>
    <w:rsid w:val="00CC7A99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0DB3"/>
    <w:rsid w:val="00CD1366"/>
    <w:rsid w:val="00CD16F8"/>
    <w:rsid w:val="00CD1D57"/>
    <w:rsid w:val="00CD1EBC"/>
    <w:rsid w:val="00CD1F22"/>
    <w:rsid w:val="00CD2E17"/>
    <w:rsid w:val="00CD316D"/>
    <w:rsid w:val="00CD31E2"/>
    <w:rsid w:val="00CD3DD3"/>
    <w:rsid w:val="00CD3FB8"/>
    <w:rsid w:val="00CD4009"/>
    <w:rsid w:val="00CD4159"/>
    <w:rsid w:val="00CD45F8"/>
    <w:rsid w:val="00CD4699"/>
    <w:rsid w:val="00CD47A0"/>
    <w:rsid w:val="00CD47A9"/>
    <w:rsid w:val="00CD4951"/>
    <w:rsid w:val="00CD4ABC"/>
    <w:rsid w:val="00CD4B01"/>
    <w:rsid w:val="00CD4E87"/>
    <w:rsid w:val="00CD57BB"/>
    <w:rsid w:val="00CD5CC6"/>
    <w:rsid w:val="00CD5D1F"/>
    <w:rsid w:val="00CD5E24"/>
    <w:rsid w:val="00CD5F4D"/>
    <w:rsid w:val="00CD64AD"/>
    <w:rsid w:val="00CD64CB"/>
    <w:rsid w:val="00CD65A1"/>
    <w:rsid w:val="00CD67BA"/>
    <w:rsid w:val="00CD682A"/>
    <w:rsid w:val="00CD6AA6"/>
    <w:rsid w:val="00CD6AAB"/>
    <w:rsid w:val="00CD6B6F"/>
    <w:rsid w:val="00CD6E6D"/>
    <w:rsid w:val="00CD6F52"/>
    <w:rsid w:val="00CD7198"/>
    <w:rsid w:val="00CD73FF"/>
    <w:rsid w:val="00CD757B"/>
    <w:rsid w:val="00CD757D"/>
    <w:rsid w:val="00CD79A7"/>
    <w:rsid w:val="00CD7E4C"/>
    <w:rsid w:val="00CD7E87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EEF"/>
    <w:rsid w:val="00CE22A7"/>
    <w:rsid w:val="00CE26BE"/>
    <w:rsid w:val="00CE27A0"/>
    <w:rsid w:val="00CE2BAE"/>
    <w:rsid w:val="00CE2E31"/>
    <w:rsid w:val="00CE2F72"/>
    <w:rsid w:val="00CE2F79"/>
    <w:rsid w:val="00CE3A50"/>
    <w:rsid w:val="00CE3C4B"/>
    <w:rsid w:val="00CE41CC"/>
    <w:rsid w:val="00CE41FF"/>
    <w:rsid w:val="00CE429A"/>
    <w:rsid w:val="00CE4AD8"/>
    <w:rsid w:val="00CE5288"/>
    <w:rsid w:val="00CE5579"/>
    <w:rsid w:val="00CE560A"/>
    <w:rsid w:val="00CE560D"/>
    <w:rsid w:val="00CE5E55"/>
    <w:rsid w:val="00CE5E75"/>
    <w:rsid w:val="00CE632B"/>
    <w:rsid w:val="00CE6412"/>
    <w:rsid w:val="00CE6589"/>
    <w:rsid w:val="00CE6B27"/>
    <w:rsid w:val="00CE6B8E"/>
    <w:rsid w:val="00CE6C2E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A92"/>
    <w:rsid w:val="00CF2B98"/>
    <w:rsid w:val="00CF2F1B"/>
    <w:rsid w:val="00CF2F82"/>
    <w:rsid w:val="00CF31EA"/>
    <w:rsid w:val="00CF33AB"/>
    <w:rsid w:val="00CF3875"/>
    <w:rsid w:val="00CF3884"/>
    <w:rsid w:val="00CF3CCD"/>
    <w:rsid w:val="00CF3D6D"/>
    <w:rsid w:val="00CF4132"/>
    <w:rsid w:val="00CF4B43"/>
    <w:rsid w:val="00CF4E71"/>
    <w:rsid w:val="00CF4F1F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49E"/>
    <w:rsid w:val="00CF78AF"/>
    <w:rsid w:val="00CF7E53"/>
    <w:rsid w:val="00CF7EEE"/>
    <w:rsid w:val="00CF7F61"/>
    <w:rsid w:val="00D000CC"/>
    <w:rsid w:val="00D00176"/>
    <w:rsid w:val="00D002E5"/>
    <w:rsid w:val="00D002F0"/>
    <w:rsid w:val="00D0035B"/>
    <w:rsid w:val="00D0050A"/>
    <w:rsid w:val="00D00B14"/>
    <w:rsid w:val="00D00C2F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656"/>
    <w:rsid w:val="00D02EBE"/>
    <w:rsid w:val="00D03195"/>
    <w:rsid w:val="00D03355"/>
    <w:rsid w:val="00D03409"/>
    <w:rsid w:val="00D036BC"/>
    <w:rsid w:val="00D03967"/>
    <w:rsid w:val="00D03B1C"/>
    <w:rsid w:val="00D03B26"/>
    <w:rsid w:val="00D03E52"/>
    <w:rsid w:val="00D041F1"/>
    <w:rsid w:val="00D04374"/>
    <w:rsid w:val="00D0443C"/>
    <w:rsid w:val="00D044B6"/>
    <w:rsid w:val="00D045BE"/>
    <w:rsid w:val="00D04D3A"/>
    <w:rsid w:val="00D04D9B"/>
    <w:rsid w:val="00D04F23"/>
    <w:rsid w:val="00D0502B"/>
    <w:rsid w:val="00D05121"/>
    <w:rsid w:val="00D05645"/>
    <w:rsid w:val="00D058EB"/>
    <w:rsid w:val="00D059CD"/>
    <w:rsid w:val="00D05C1A"/>
    <w:rsid w:val="00D05E10"/>
    <w:rsid w:val="00D0603F"/>
    <w:rsid w:val="00D061CC"/>
    <w:rsid w:val="00D063D9"/>
    <w:rsid w:val="00D064F7"/>
    <w:rsid w:val="00D0651D"/>
    <w:rsid w:val="00D067C7"/>
    <w:rsid w:val="00D06B4C"/>
    <w:rsid w:val="00D06C2B"/>
    <w:rsid w:val="00D06C6C"/>
    <w:rsid w:val="00D06DFF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EF1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698"/>
    <w:rsid w:val="00D127FB"/>
    <w:rsid w:val="00D12DB4"/>
    <w:rsid w:val="00D12E47"/>
    <w:rsid w:val="00D1304E"/>
    <w:rsid w:val="00D131C9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5A9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542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301C7"/>
    <w:rsid w:val="00D302BA"/>
    <w:rsid w:val="00D3048E"/>
    <w:rsid w:val="00D30A2E"/>
    <w:rsid w:val="00D30A5F"/>
    <w:rsid w:val="00D30E1F"/>
    <w:rsid w:val="00D31017"/>
    <w:rsid w:val="00D31541"/>
    <w:rsid w:val="00D321AE"/>
    <w:rsid w:val="00D3237E"/>
    <w:rsid w:val="00D324C6"/>
    <w:rsid w:val="00D327BE"/>
    <w:rsid w:val="00D32BB9"/>
    <w:rsid w:val="00D32CB8"/>
    <w:rsid w:val="00D32D14"/>
    <w:rsid w:val="00D335A3"/>
    <w:rsid w:val="00D33A35"/>
    <w:rsid w:val="00D33E1D"/>
    <w:rsid w:val="00D34329"/>
    <w:rsid w:val="00D34992"/>
    <w:rsid w:val="00D34CDD"/>
    <w:rsid w:val="00D34EBA"/>
    <w:rsid w:val="00D351B3"/>
    <w:rsid w:val="00D35C29"/>
    <w:rsid w:val="00D35D36"/>
    <w:rsid w:val="00D36277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A36"/>
    <w:rsid w:val="00D37A9D"/>
    <w:rsid w:val="00D37B90"/>
    <w:rsid w:val="00D37FBE"/>
    <w:rsid w:val="00D40080"/>
    <w:rsid w:val="00D40105"/>
    <w:rsid w:val="00D40112"/>
    <w:rsid w:val="00D40491"/>
    <w:rsid w:val="00D40DFE"/>
    <w:rsid w:val="00D41405"/>
    <w:rsid w:val="00D41923"/>
    <w:rsid w:val="00D41DC6"/>
    <w:rsid w:val="00D41F11"/>
    <w:rsid w:val="00D420C2"/>
    <w:rsid w:val="00D42474"/>
    <w:rsid w:val="00D42DBE"/>
    <w:rsid w:val="00D4317F"/>
    <w:rsid w:val="00D4370C"/>
    <w:rsid w:val="00D43809"/>
    <w:rsid w:val="00D438C1"/>
    <w:rsid w:val="00D43AA4"/>
    <w:rsid w:val="00D43AD6"/>
    <w:rsid w:val="00D43DB4"/>
    <w:rsid w:val="00D43E3E"/>
    <w:rsid w:val="00D4415E"/>
    <w:rsid w:val="00D441D1"/>
    <w:rsid w:val="00D44258"/>
    <w:rsid w:val="00D4449A"/>
    <w:rsid w:val="00D44F16"/>
    <w:rsid w:val="00D44F56"/>
    <w:rsid w:val="00D44FE2"/>
    <w:rsid w:val="00D450D0"/>
    <w:rsid w:val="00D45AFF"/>
    <w:rsid w:val="00D45C7C"/>
    <w:rsid w:val="00D45CF1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DD6"/>
    <w:rsid w:val="00D51FC0"/>
    <w:rsid w:val="00D52107"/>
    <w:rsid w:val="00D523A5"/>
    <w:rsid w:val="00D5244A"/>
    <w:rsid w:val="00D52A83"/>
    <w:rsid w:val="00D52AC4"/>
    <w:rsid w:val="00D52D5C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A2F"/>
    <w:rsid w:val="00D53A82"/>
    <w:rsid w:val="00D54156"/>
    <w:rsid w:val="00D5494E"/>
    <w:rsid w:val="00D549FD"/>
    <w:rsid w:val="00D54A80"/>
    <w:rsid w:val="00D551C3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1061"/>
    <w:rsid w:val="00D6120B"/>
    <w:rsid w:val="00D61293"/>
    <w:rsid w:val="00D615D3"/>
    <w:rsid w:val="00D6179A"/>
    <w:rsid w:val="00D617C9"/>
    <w:rsid w:val="00D6214C"/>
    <w:rsid w:val="00D621E9"/>
    <w:rsid w:val="00D623F0"/>
    <w:rsid w:val="00D625DC"/>
    <w:rsid w:val="00D6265B"/>
    <w:rsid w:val="00D62819"/>
    <w:rsid w:val="00D6291E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6D62"/>
    <w:rsid w:val="00D672DF"/>
    <w:rsid w:val="00D67820"/>
    <w:rsid w:val="00D679E3"/>
    <w:rsid w:val="00D67A48"/>
    <w:rsid w:val="00D67DC0"/>
    <w:rsid w:val="00D702B7"/>
    <w:rsid w:val="00D705D8"/>
    <w:rsid w:val="00D708F5"/>
    <w:rsid w:val="00D70BC7"/>
    <w:rsid w:val="00D70E3C"/>
    <w:rsid w:val="00D70F3E"/>
    <w:rsid w:val="00D71675"/>
    <w:rsid w:val="00D7168C"/>
    <w:rsid w:val="00D716E5"/>
    <w:rsid w:val="00D716FA"/>
    <w:rsid w:val="00D716FC"/>
    <w:rsid w:val="00D717ED"/>
    <w:rsid w:val="00D71B85"/>
    <w:rsid w:val="00D71CA7"/>
    <w:rsid w:val="00D72764"/>
    <w:rsid w:val="00D72A7A"/>
    <w:rsid w:val="00D72C21"/>
    <w:rsid w:val="00D72C2F"/>
    <w:rsid w:val="00D72DA6"/>
    <w:rsid w:val="00D72FD3"/>
    <w:rsid w:val="00D73BED"/>
    <w:rsid w:val="00D73E7A"/>
    <w:rsid w:val="00D7467A"/>
    <w:rsid w:val="00D747AB"/>
    <w:rsid w:val="00D74A1A"/>
    <w:rsid w:val="00D74CED"/>
    <w:rsid w:val="00D7505C"/>
    <w:rsid w:val="00D7514C"/>
    <w:rsid w:val="00D752D7"/>
    <w:rsid w:val="00D7566F"/>
    <w:rsid w:val="00D756AC"/>
    <w:rsid w:val="00D75891"/>
    <w:rsid w:val="00D76B0B"/>
    <w:rsid w:val="00D76C79"/>
    <w:rsid w:val="00D76D7E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620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3C0A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3C1"/>
    <w:rsid w:val="00D8667C"/>
    <w:rsid w:val="00D866F5"/>
    <w:rsid w:val="00D86A4F"/>
    <w:rsid w:val="00D86C8D"/>
    <w:rsid w:val="00D86CC5"/>
    <w:rsid w:val="00D86EE6"/>
    <w:rsid w:val="00D87187"/>
    <w:rsid w:val="00D87674"/>
    <w:rsid w:val="00D9048B"/>
    <w:rsid w:val="00D905F5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2FB"/>
    <w:rsid w:val="00D955C8"/>
    <w:rsid w:val="00D95853"/>
    <w:rsid w:val="00D958B7"/>
    <w:rsid w:val="00D95A74"/>
    <w:rsid w:val="00D95E7C"/>
    <w:rsid w:val="00D960F3"/>
    <w:rsid w:val="00D96608"/>
    <w:rsid w:val="00D9679C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1EC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4098"/>
    <w:rsid w:val="00DA426C"/>
    <w:rsid w:val="00DA45D0"/>
    <w:rsid w:val="00DA47DC"/>
    <w:rsid w:val="00DA4F36"/>
    <w:rsid w:val="00DA545E"/>
    <w:rsid w:val="00DA56EB"/>
    <w:rsid w:val="00DA58D4"/>
    <w:rsid w:val="00DA5FEE"/>
    <w:rsid w:val="00DA6257"/>
    <w:rsid w:val="00DA674D"/>
    <w:rsid w:val="00DA6942"/>
    <w:rsid w:val="00DA6AD1"/>
    <w:rsid w:val="00DA6DB9"/>
    <w:rsid w:val="00DA729D"/>
    <w:rsid w:val="00DA7952"/>
    <w:rsid w:val="00DA7FA8"/>
    <w:rsid w:val="00DB0117"/>
    <w:rsid w:val="00DB04EC"/>
    <w:rsid w:val="00DB0582"/>
    <w:rsid w:val="00DB06A9"/>
    <w:rsid w:val="00DB06AB"/>
    <w:rsid w:val="00DB0CE4"/>
    <w:rsid w:val="00DB0E4A"/>
    <w:rsid w:val="00DB10B1"/>
    <w:rsid w:val="00DB1371"/>
    <w:rsid w:val="00DB151C"/>
    <w:rsid w:val="00DB1AD8"/>
    <w:rsid w:val="00DB1D07"/>
    <w:rsid w:val="00DB1E61"/>
    <w:rsid w:val="00DB1E6F"/>
    <w:rsid w:val="00DB1FAC"/>
    <w:rsid w:val="00DB1FF5"/>
    <w:rsid w:val="00DB2235"/>
    <w:rsid w:val="00DB2B00"/>
    <w:rsid w:val="00DB2C89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5BF5"/>
    <w:rsid w:val="00DB68BA"/>
    <w:rsid w:val="00DB6A83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469"/>
    <w:rsid w:val="00DC3B3B"/>
    <w:rsid w:val="00DC3D00"/>
    <w:rsid w:val="00DC41D0"/>
    <w:rsid w:val="00DC4FFD"/>
    <w:rsid w:val="00DC5365"/>
    <w:rsid w:val="00DC55A0"/>
    <w:rsid w:val="00DC5B38"/>
    <w:rsid w:val="00DC5CEB"/>
    <w:rsid w:val="00DC644B"/>
    <w:rsid w:val="00DC65D3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F0C"/>
    <w:rsid w:val="00DD1F11"/>
    <w:rsid w:val="00DD23F7"/>
    <w:rsid w:val="00DD24BA"/>
    <w:rsid w:val="00DD24D3"/>
    <w:rsid w:val="00DD268C"/>
    <w:rsid w:val="00DD269A"/>
    <w:rsid w:val="00DD2811"/>
    <w:rsid w:val="00DD2A8A"/>
    <w:rsid w:val="00DD353F"/>
    <w:rsid w:val="00DD35E5"/>
    <w:rsid w:val="00DD3BD7"/>
    <w:rsid w:val="00DD3D4E"/>
    <w:rsid w:val="00DD3DFA"/>
    <w:rsid w:val="00DD450D"/>
    <w:rsid w:val="00DD4553"/>
    <w:rsid w:val="00DD464E"/>
    <w:rsid w:val="00DD46F6"/>
    <w:rsid w:val="00DD48A2"/>
    <w:rsid w:val="00DD48F8"/>
    <w:rsid w:val="00DD4941"/>
    <w:rsid w:val="00DD49F6"/>
    <w:rsid w:val="00DD4D55"/>
    <w:rsid w:val="00DD53A9"/>
    <w:rsid w:val="00DD53E7"/>
    <w:rsid w:val="00DD57A5"/>
    <w:rsid w:val="00DD5A31"/>
    <w:rsid w:val="00DD5A83"/>
    <w:rsid w:val="00DD5BCD"/>
    <w:rsid w:val="00DD5FD8"/>
    <w:rsid w:val="00DD61C5"/>
    <w:rsid w:val="00DD62D6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8E3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4C32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A92"/>
    <w:rsid w:val="00DE7E0F"/>
    <w:rsid w:val="00DF0175"/>
    <w:rsid w:val="00DF0702"/>
    <w:rsid w:val="00DF0AF5"/>
    <w:rsid w:val="00DF1448"/>
    <w:rsid w:val="00DF14AE"/>
    <w:rsid w:val="00DF15B5"/>
    <w:rsid w:val="00DF1724"/>
    <w:rsid w:val="00DF19B4"/>
    <w:rsid w:val="00DF1F28"/>
    <w:rsid w:val="00DF2044"/>
    <w:rsid w:val="00DF2385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74C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61F"/>
    <w:rsid w:val="00E01D6C"/>
    <w:rsid w:val="00E020BD"/>
    <w:rsid w:val="00E021F6"/>
    <w:rsid w:val="00E024A3"/>
    <w:rsid w:val="00E025B6"/>
    <w:rsid w:val="00E02634"/>
    <w:rsid w:val="00E0281C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C42"/>
    <w:rsid w:val="00E03DAD"/>
    <w:rsid w:val="00E0439D"/>
    <w:rsid w:val="00E043A9"/>
    <w:rsid w:val="00E0463E"/>
    <w:rsid w:val="00E0488D"/>
    <w:rsid w:val="00E04997"/>
    <w:rsid w:val="00E04EE7"/>
    <w:rsid w:val="00E04F60"/>
    <w:rsid w:val="00E05004"/>
    <w:rsid w:val="00E05778"/>
    <w:rsid w:val="00E05AFB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31A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258"/>
    <w:rsid w:val="00E12659"/>
    <w:rsid w:val="00E128CE"/>
    <w:rsid w:val="00E128F4"/>
    <w:rsid w:val="00E12A15"/>
    <w:rsid w:val="00E13377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261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3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DC5"/>
    <w:rsid w:val="00E26E80"/>
    <w:rsid w:val="00E2710A"/>
    <w:rsid w:val="00E273C2"/>
    <w:rsid w:val="00E27428"/>
    <w:rsid w:val="00E275D8"/>
    <w:rsid w:val="00E27629"/>
    <w:rsid w:val="00E276D5"/>
    <w:rsid w:val="00E2787E"/>
    <w:rsid w:val="00E278FB"/>
    <w:rsid w:val="00E27B61"/>
    <w:rsid w:val="00E27DDA"/>
    <w:rsid w:val="00E30196"/>
    <w:rsid w:val="00E305AA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5A"/>
    <w:rsid w:val="00E32180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4030"/>
    <w:rsid w:val="00E342B1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75A"/>
    <w:rsid w:val="00E44848"/>
    <w:rsid w:val="00E44CFF"/>
    <w:rsid w:val="00E44E2A"/>
    <w:rsid w:val="00E451AD"/>
    <w:rsid w:val="00E451DF"/>
    <w:rsid w:val="00E454D1"/>
    <w:rsid w:val="00E459FC"/>
    <w:rsid w:val="00E460E9"/>
    <w:rsid w:val="00E46348"/>
    <w:rsid w:val="00E46763"/>
    <w:rsid w:val="00E46983"/>
    <w:rsid w:val="00E46AE4"/>
    <w:rsid w:val="00E46BFB"/>
    <w:rsid w:val="00E46D9C"/>
    <w:rsid w:val="00E478E1"/>
    <w:rsid w:val="00E47B00"/>
    <w:rsid w:val="00E5002B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2231"/>
    <w:rsid w:val="00E52566"/>
    <w:rsid w:val="00E52C8F"/>
    <w:rsid w:val="00E53192"/>
    <w:rsid w:val="00E535A6"/>
    <w:rsid w:val="00E53920"/>
    <w:rsid w:val="00E53A55"/>
    <w:rsid w:val="00E53B23"/>
    <w:rsid w:val="00E53C6A"/>
    <w:rsid w:val="00E5447D"/>
    <w:rsid w:val="00E54531"/>
    <w:rsid w:val="00E54AB9"/>
    <w:rsid w:val="00E54C28"/>
    <w:rsid w:val="00E556A0"/>
    <w:rsid w:val="00E5633A"/>
    <w:rsid w:val="00E5635A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045"/>
    <w:rsid w:val="00E61222"/>
    <w:rsid w:val="00E613AF"/>
    <w:rsid w:val="00E61680"/>
    <w:rsid w:val="00E616A4"/>
    <w:rsid w:val="00E61B30"/>
    <w:rsid w:val="00E61C6E"/>
    <w:rsid w:val="00E62213"/>
    <w:rsid w:val="00E627F8"/>
    <w:rsid w:val="00E62841"/>
    <w:rsid w:val="00E628A2"/>
    <w:rsid w:val="00E62ADC"/>
    <w:rsid w:val="00E62B09"/>
    <w:rsid w:val="00E62C6B"/>
    <w:rsid w:val="00E62FF0"/>
    <w:rsid w:val="00E630A7"/>
    <w:rsid w:val="00E6326D"/>
    <w:rsid w:val="00E635F9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67F6D"/>
    <w:rsid w:val="00E70167"/>
    <w:rsid w:val="00E702FB"/>
    <w:rsid w:val="00E705CB"/>
    <w:rsid w:val="00E707EE"/>
    <w:rsid w:val="00E70960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CF"/>
    <w:rsid w:val="00E72CD7"/>
    <w:rsid w:val="00E7300A"/>
    <w:rsid w:val="00E7316A"/>
    <w:rsid w:val="00E733B0"/>
    <w:rsid w:val="00E735C1"/>
    <w:rsid w:val="00E73CED"/>
    <w:rsid w:val="00E73D70"/>
    <w:rsid w:val="00E74813"/>
    <w:rsid w:val="00E74AA1"/>
    <w:rsid w:val="00E74EE5"/>
    <w:rsid w:val="00E750CC"/>
    <w:rsid w:val="00E75151"/>
    <w:rsid w:val="00E75730"/>
    <w:rsid w:val="00E75A54"/>
    <w:rsid w:val="00E76185"/>
    <w:rsid w:val="00E765FF"/>
    <w:rsid w:val="00E76B09"/>
    <w:rsid w:val="00E7714D"/>
    <w:rsid w:val="00E7719B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1BB3"/>
    <w:rsid w:val="00E821C3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E77"/>
    <w:rsid w:val="00E83FAB"/>
    <w:rsid w:val="00E84293"/>
    <w:rsid w:val="00E843F4"/>
    <w:rsid w:val="00E8481D"/>
    <w:rsid w:val="00E84989"/>
    <w:rsid w:val="00E84A34"/>
    <w:rsid w:val="00E84A47"/>
    <w:rsid w:val="00E84B88"/>
    <w:rsid w:val="00E84EAA"/>
    <w:rsid w:val="00E84FB2"/>
    <w:rsid w:val="00E850E7"/>
    <w:rsid w:val="00E851E5"/>
    <w:rsid w:val="00E8573A"/>
    <w:rsid w:val="00E85C4C"/>
    <w:rsid w:val="00E85C67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3D3"/>
    <w:rsid w:val="00E87530"/>
    <w:rsid w:val="00E87639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9F8"/>
    <w:rsid w:val="00E92B30"/>
    <w:rsid w:val="00E92EFD"/>
    <w:rsid w:val="00E9360A"/>
    <w:rsid w:val="00E93701"/>
    <w:rsid w:val="00E93BD9"/>
    <w:rsid w:val="00E93BEA"/>
    <w:rsid w:val="00E93DA9"/>
    <w:rsid w:val="00E93ECF"/>
    <w:rsid w:val="00E9410B"/>
    <w:rsid w:val="00E9413E"/>
    <w:rsid w:val="00E943B5"/>
    <w:rsid w:val="00E943E4"/>
    <w:rsid w:val="00E944FC"/>
    <w:rsid w:val="00E9495E"/>
    <w:rsid w:val="00E94B35"/>
    <w:rsid w:val="00E94C08"/>
    <w:rsid w:val="00E94D16"/>
    <w:rsid w:val="00E94F15"/>
    <w:rsid w:val="00E9527E"/>
    <w:rsid w:val="00E953A2"/>
    <w:rsid w:val="00E956A6"/>
    <w:rsid w:val="00E95899"/>
    <w:rsid w:val="00E9589F"/>
    <w:rsid w:val="00E959B1"/>
    <w:rsid w:val="00E95AD4"/>
    <w:rsid w:val="00E95B9A"/>
    <w:rsid w:val="00E960A1"/>
    <w:rsid w:val="00E960CB"/>
    <w:rsid w:val="00E961A2"/>
    <w:rsid w:val="00E96349"/>
    <w:rsid w:val="00E964D1"/>
    <w:rsid w:val="00E969A6"/>
    <w:rsid w:val="00E96B12"/>
    <w:rsid w:val="00E96D73"/>
    <w:rsid w:val="00E96FA1"/>
    <w:rsid w:val="00E978DF"/>
    <w:rsid w:val="00E978EC"/>
    <w:rsid w:val="00E97B9B"/>
    <w:rsid w:val="00EA00B1"/>
    <w:rsid w:val="00EA0180"/>
    <w:rsid w:val="00EA065E"/>
    <w:rsid w:val="00EA124D"/>
    <w:rsid w:val="00EA14D7"/>
    <w:rsid w:val="00EA1751"/>
    <w:rsid w:val="00EA1B0C"/>
    <w:rsid w:val="00EA1B88"/>
    <w:rsid w:val="00EA1E02"/>
    <w:rsid w:val="00EA1EEC"/>
    <w:rsid w:val="00EA223E"/>
    <w:rsid w:val="00EA27E5"/>
    <w:rsid w:val="00EA2868"/>
    <w:rsid w:val="00EA2908"/>
    <w:rsid w:val="00EA293A"/>
    <w:rsid w:val="00EA2A63"/>
    <w:rsid w:val="00EA2EC9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146"/>
    <w:rsid w:val="00EA623B"/>
    <w:rsid w:val="00EA633D"/>
    <w:rsid w:val="00EA6742"/>
    <w:rsid w:val="00EA676E"/>
    <w:rsid w:val="00EA75AA"/>
    <w:rsid w:val="00EA77D0"/>
    <w:rsid w:val="00EB0423"/>
    <w:rsid w:val="00EB051B"/>
    <w:rsid w:val="00EB0582"/>
    <w:rsid w:val="00EB0A53"/>
    <w:rsid w:val="00EB0B2F"/>
    <w:rsid w:val="00EB0F15"/>
    <w:rsid w:val="00EB1176"/>
    <w:rsid w:val="00EB122F"/>
    <w:rsid w:val="00EB1903"/>
    <w:rsid w:val="00EB1D63"/>
    <w:rsid w:val="00EB248E"/>
    <w:rsid w:val="00EB25F7"/>
    <w:rsid w:val="00EB2611"/>
    <w:rsid w:val="00EB2757"/>
    <w:rsid w:val="00EB27A8"/>
    <w:rsid w:val="00EB2A1A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24"/>
    <w:rsid w:val="00EB65C2"/>
    <w:rsid w:val="00EB6682"/>
    <w:rsid w:val="00EB6737"/>
    <w:rsid w:val="00EB6F41"/>
    <w:rsid w:val="00EB721F"/>
    <w:rsid w:val="00EB7289"/>
    <w:rsid w:val="00EC01C8"/>
    <w:rsid w:val="00EC02A9"/>
    <w:rsid w:val="00EC046B"/>
    <w:rsid w:val="00EC053C"/>
    <w:rsid w:val="00EC08F7"/>
    <w:rsid w:val="00EC09E3"/>
    <w:rsid w:val="00EC0B03"/>
    <w:rsid w:val="00EC0B8C"/>
    <w:rsid w:val="00EC0E77"/>
    <w:rsid w:val="00EC15E6"/>
    <w:rsid w:val="00EC15FA"/>
    <w:rsid w:val="00EC19A0"/>
    <w:rsid w:val="00EC19F8"/>
    <w:rsid w:val="00EC1A53"/>
    <w:rsid w:val="00EC1E62"/>
    <w:rsid w:val="00EC2030"/>
    <w:rsid w:val="00EC2134"/>
    <w:rsid w:val="00EC251E"/>
    <w:rsid w:val="00EC2670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4457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660"/>
    <w:rsid w:val="00EC682B"/>
    <w:rsid w:val="00EC688D"/>
    <w:rsid w:val="00EC68B3"/>
    <w:rsid w:val="00EC6A6B"/>
    <w:rsid w:val="00EC7055"/>
    <w:rsid w:val="00EC71EB"/>
    <w:rsid w:val="00EC72C1"/>
    <w:rsid w:val="00EC7487"/>
    <w:rsid w:val="00EC74C5"/>
    <w:rsid w:val="00EC752F"/>
    <w:rsid w:val="00EC7820"/>
    <w:rsid w:val="00EC7D19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FB"/>
    <w:rsid w:val="00ED64E1"/>
    <w:rsid w:val="00ED64E9"/>
    <w:rsid w:val="00ED681C"/>
    <w:rsid w:val="00ED6EC7"/>
    <w:rsid w:val="00ED7248"/>
    <w:rsid w:val="00ED74E9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0F14"/>
    <w:rsid w:val="00EE1272"/>
    <w:rsid w:val="00EE1296"/>
    <w:rsid w:val="00EE1366"/>
    <w:rsid w:val="00EE15F4"/>
    <w:rsid w:val="00EE1680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CCB"/>
    <w:rsid w:val="00EE3CDF"/>
    <w:rsid w:val="00EE3D4B"/>
    <w:rsid w:val="00EE4040"/>
    <w:rsid w:val="00EE42B7"/>
    <w:rsid w:val="00EE4B7F"/>
    <w:rsid w:val="00EE4B91"/>
    <w:rsid w:val="00EE4C38"/>
    <w:rsid w:val="00EE4D15"/>
    <w:rsid w:val="00EE5205"/>
    <w:rsid w:val="00EE5538"/>
    <w:rsid w:val="00EE59ED"/>
    <w:rsid w:val="00EE5A87"/>
    <w:rsid w:val="00EE5B0D"/>
    <w:rsid w:val="00EE5B30"/>
    <w:rsid w:val="00EE6305"/>
    <w:rsid w:val="00EE65C8"/>
    <w:rsid w:val="00EE66F2"/>
    <w:rsid w:val="00EE686C"/>
    <w:rsid w:val="00EE69F1"/>
    <w:rsid w:val="00EE6CD1"/>
    <w:rsid w:val="00EE6D78"/>
    <w:rsid w:val="00EE7495"/>
    <w:rsid w:val="00EE74C7"/>
    <w:rsid w:val="00EE75D2"/>
    <w:rsid w:val="00EE7AD2"/>
    <w:rsid w:val="00EE7DFB"/>
    <w:rsid w:val="00EF0173"/>
    <w:rsid w:val="00EF031C"/>
    <w:rsid w:val="00EF05C2"/>
    <w:rsid w:val="00EF0AC7"/>
    <w:rsid w:val="00EF0BD0"/>
    <w:rsid w:val="00EF1250"/>
    <w:rsid w:val="00EF136E"/>
    <w:rsid w:val="00EF177D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B46"/>
    <w:rsid w:val="00EF3CE5"/>
    <w:rsid w:val="00EF3EDE"/>
    <w:rsid w:val="00EF41D3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60BE"/>
    <w:rsid w:val="00EF6381"/>
    <w:rsid w:val="00EF641F"/>
    <w:rsid w:val="00EF6673"/>
    <w:rsid w:val="00EF670E"/>
    <w:rsid w:val="00EF6A47"/>
    <w:rsid w:val="00EF6DBB"/>
    <w:rsid w:val="00EF70AF"/>
    <w:rsid w:val="00EF7B65"/>
    <w:rsid w:val="00EF7B9F"/>
    <w:rsid w:val="00EF7E88"/>
    <w:rsid w:val="00EF7F11"/>
    <w:rsid w:val="00F00310"/>
    <w:rsid w:val="00F004F5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19"/>
    <w:rsid w:val="00F01D3B"/>
    <w:rsid w:val="00F01E12"/>
    <w:rsid w:val="00F022C6"/>
    <w:rsid w:val="00F022D4"/>
    <w:rsid w:val="00F025A4"/>
    <w:rsid w:val="00F0293D"/>
    <w:rsid w:val="00F02B3A"/>
    <w:rsid w:val="00F02B56"/>
    <w:rsid w:val="00F02C44"/>
    <w:rsid w:val="00F02C9C"/>
    <w:rsid w:val="00F02CD1"/>
    <w:rsid w:val="00F02E0B"/>
    <w:rsid w:val="00F030BC"/>
    <w:rsid w:val="00F039F9"/>
    <w:rsid w:val="00F03DDF"/>
    <w:rsid w:val="00F03E13"/>
    <w:rsid w:val="00F03FE2"/>
    <w:rsid w:val="00F04173"/>
    <w:rsid w:val="00F04475"/>
    <w:rsid w:val="00F04C25"/>
    <w:rsid w:val="00F0523A"/>
    <w:rsid w:val="00F057A4"/>
    <w:rsid w:val="00F05B5B"/>
    <w:rsid w:val="00F0613D"/>
    <w:rsid w:val="00F063CF"/>
    <w:rsid w:val="00F0646C"/>
    <w:rsid w:val="00F06534"/>
    <w:rsid w:val="00F065B3"/>
    <w:rsid w:val="00F0672F"/>
    <w:rsid w:val="00F06794"/>
    <w:rsid w:val="00F06CFF"/>
    <w:rsid w:val="00F07945"/>
    <w:rsid w:val="00F104B1"/>
    <w:rsid w:val="00F106FA"/>
    <w:rsid w:val="00F10AFD"/>
    <w:rsid w:val="00F10E09"/>
    <w:rsid w:val="00F10F55"/>
    <w:rsid w:val="00F10FB4"/>
    <w:rsid w:val="00F11294"/>
    <w:rsid w:val="00F11371"/>
    <w:rsid w:val="00F115D3"/>
    <w:rsid w:val="00F1169B"/>
    <w:rsid w:val="00F11A2B"/>
    <w:rsid w:val="00F11AA3"/>
    <w:rsid w:val="00F11C6F"/>
    <w:rsid w:val="00F11E5B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375"/>
    <w:rsid w:val="00F14CE5"/>
    <w:rsid w:val="00F14FBE"/>
    <w:rsid w:val="00F1558E"/>
    <w:rsid w:val="00F15B8E"/>
    <w:rsid w:val="00F16102"/>
    <w:rsid w:val="00F161D0"/>
    <w:rsid w:val="00F167C9"/>
    <w:rsid w:val="00F167FD"/>
    <w:rsid w:val="00F16C3F"/>
    <w:rsid w:val="00F16F01"/>
    <w:rsid w:val="00F170B6"/>
    <w:rsid w:val="00F177A2"/>
    <w:rsid w:val="00F179B1"/>
    <w:rsid w:val="00F179B9"/>
    <w:rsid w:val="00F179E1"/>
    <w:rsid w:val="00F17A2D"/>
    <w:rsid w:val="00F17C8C"/>
    <w:rsid w:val="00F20060"/>
    <w:rsid w:val="00F200F2"/>
    <w:rsid w:val="00F208E2"/>
    <w:rsid w:val="00F209B0"/>
    <w:rsid w:val="00F20CF0"/>
    <w:rsid w:val="00F21394"/>
    <w:rsid w:val="00F21589"/>
    <w:rsid w:val="00F218AA"/>
    <w:rsid w:val="00F21A98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711"/>
    <w:rsid w:val="00F24A46"/>
    <w:rsid w:val="00F24DB8"/>
    <w:rsid w:val="00F25095"/>
    <w:rsid w:val="00F2509E"/>
    <w:rsid w:val="00F25189"/>
    <w:rsid w:val="00F2547B"/>
    <w:rsid w:val="00F254D8"/>
    <w:rsid w:val="00F25509"/>
    <w:rsid w:val="00F256B8"/>
    <w:rsid w:val="00F2590F"/>
    <w:rsid w:val="00F2680D"/>
    <w:rsid w:val="00F26BA3"/>
    <w:rsid w:val="00F26BD1"/>
    <w:rsid w:val="00F26BDE"/>
    <w:rsid w:val="00F26E00"/>
    <w:rsid w:val="00F2710D"/>
    <w:rsid w:val="00F271FB"/>
    <w:rsid w:val="00F276CC"/>
    <w:rsid w:val="00F276E6"/>
    <w:rsid w:val="00F27E2E"/>
    <w:rsid w:val="00F3008C"/>
    <w:rsid w:val="00F30547"/>
    <w:rsid w:val="00F312BC"/>
    <w:rsid w:val="00F3143A"/>
    <w:rsid w:val="00F3156E"/>
    <w:rsid w:val="00F31669"/>
    <w:rsid w:val="00F31AF2"/>
    <w:rsid w:val="00F31E8A"/>
    <w:rsid w:val="00F31F90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51"/>
    <w:rsid w:val="00F33C39"/>
    <w:rsid w:val="00F33DCF"/>
    <w:rsid w:val="00F3425D"/>
    <w:rsid w:val="00F3469C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0C8"/>
    <w:rsid w:val="00F3710D"/>
    <w:rsid w:val="00F37DB9"/>
    <w:rsid w:val="00F37EBC"/>
    <w:rsid w:val="00F4052C"/>
    <w:rsid w:val="00F407E6"/>
    <w:rsid w:val="00F4097F"/>
    <w:rsid w:val="00F40D0B"/>
    <w:rsid w:val="00F40E60"/>
    <w:rsid w:val="00F41069"/>
    <w:rsid w:val="00F41263"/>
    <w:rsid w:val="00F4127A"/>
    <w:rsid w:val="00F417DA"/>
    <w:rsid w:val="00F41B02"/>
    <w:rsid w:val="00F41CFD"/>
    <w:rsid w:val="00F41DF0"/>
    <w:rsid w:val="00F41E9F"/>
    <w:rsid w:val="00F41F2E"/>
    <w:rsid w:val="00F42376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3CD"/>
    <w:rsid w:val="00F506D3"/>
    <w:rsid w:val="00F50720"/>
    <w:rsid w:val="00F50797"/>
    <w:rsid w:val="00F50AB8"/>
    <w:rsid w:val="00F50ABB"/>
    <w:rsid w:val="00F51127"/>
    <w:rsid w:val="00F51661"/>
    <w:rsid w:val="00F51746"/>
    <w:rsid w:val="00F51904"/>
    <w:rsid w:val="00F51B90"/>
    <w:rsid w:val="00F52400"/>
    <w:rsid w:val="00F52B68"/>
    <w:rsid w:val="00F52BAE"/>
    <w:rsid w:val="00F52CD0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E6B"/>
    <w:rsid w:val="00F55222"/>
    <w:rsid w:val="00F5522B"/>
    <w:rsid w:val="00F55295"/>
    <w:rsid w:val="00F55A2F"/>
    <w:rsid w:val="00F55B56"/>
    <w:rsid w:val="00F55DA5"/>
    <w:rsid w:val="00F55E6A"/>
    <w:rsid w:val="00F5614B"/>
    <w:rsid w:val="00F5622D"/>
    <w:rsid w:val="00F56298"/>
    <w:rsid w:val="00F5630D"/>
    <w:rsid w:val="00F563EF"/>
    <w:rsid w:val="00F56514"/>
    <w:rsid w:val="00F565C3"/>
    <w:rsid w:val="00F569FA"/>
    <w:rsid w:val="00F56AD5"/>
    <w:rsid w:val="00F56EE5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AD4"/>
    <w:rsid w:val="00F61B3A"/>
    <w:rsid w:val="00F620B5"/>
    <w:rsid w:val="00F62189"/>
    <w:rsid w:val="00F621A8"/>
    <w:rsid w:val="00F62394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A9B"/>
    <w:rsid w:val="00F64B13"/>
    <w:rsid w:val="00F64C05"/>
    <w:rsid w:val="00F64E8C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014"/>
    <w:rsid w:val="00F67419"/>
    <w:rsid w:val="00F6764E"/>
    <w:rsid w:val="00F67928"/>
    <w:rsid w:val="00F67A01"/>
    <w:rsid w:val="00F7000A"/>
    <w:rsid w:val="00F70406"/>
    <w:rsid w:val="00F7042D"/>
    <w:rsid w:val="00F70730"/>
    <w:rsid w:val="00F708B2"/>
    <w:rsid w:val="00F70900"/>
    <w:rsid w:val="00F70B2B"/>
    <w:rsid w:val="00F71311"/>
    <w:rsid w:val="00F71368"/>
    <w:rsid w:val="00F71398"/>
    <w:rsid w:val="00F719E5"/>
    <w:rsid w:val="00F71C83"/>
    <w:rsid w:val="00F71E75"/>
    <w:rsid w:val="00F7204C"/>
    <w:rsid w:val="00F7218D"/>
    <w:rsid w:val="00F7234F"/>
    <w:rsid w:val="00F723DD"/>
    <w:rsid w:val="00F72496"/>
    <w:rsid w:val="00F724E1"/>
    <w:rsid w:val="00F728C4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DEA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4022"/>
    <w:rsid w:val="00F84275"/>
    <w:rsid w:val="00F842D8"/>
    <w:rsid w:val="00F844A0"/>
    <w:rsid w:val="00F84631"/>
    <w:rsid w:val="00F8468D"/>
    <w:rsid w:val="00F846F8"/>
    <w:rsid w:val="00F84BD2"/>
    <w:rsid w:val="00F84DE2"/>
    <w:rsid w:val="00F85173"/>
    <w:rsid w:val="00F851D8"/>
    <w:rsid w:val="00F85400"/>
    <w:rsid w:val="00F8547F"/>
    <w:rsid w:val="00F8559A"/>
    <w:rsid w:val="00F85663"/>
    <w:rsid w:val="00F8574F"/>
    <w:rsid w:val="00F8577C"/>
    <w:rsid w:val="00F85A5C"/>
    <w:rsid w:val="00F85A8A"/>
    <w:rsid w:val="00F85B81"/>
    <w:rsid w:val="00F85C07"/>
    <w:rsid w:val="00F85C46"/>
    <w:rsid w:val="00F85C48"/>
    <w:rsid w:val="00F85DE2"/>
    <w:rsid w:val="00F85F8F"/>
    <w:rsid w:val="00F860E1"/>
    <w:rsid w:val="00F86190"/>
    <w:rsid w:val="00F86346"/>
    <w:rsid w:val="00F86572"/>
    <w:rsid w:val="00F866EB"/>
    <w:rsid w:val="00F8685E"/>
    <w:rsid w:val="00F86CFD"/>
    <w:rsid w:val="00F86EAC"/>
    <w:rsid w:val="00F872E1"/>
    <w:rsid w:val="00F87915"/>
    <w:rsid w:val="00F87E7B"/>
    <w:rsid w:val="00F90205"/>
    <w:rsid w:val="00F9037F"/>
    <w:rsid w:val="00F90652"/>
    <w:rsid w:val="00F90698"/>
    <w:rsid w:val="00F90788"/>
    <w:rsid w:val="00F90DE4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7E0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871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4C2D"/>
    <w:rsid w:val="00F9545E"/>
    <w:rsid w:val="00F9549D"/>
    <w:rsid w:val="00F95587"/>
    <w:rsid w:val="00F95AF3"/>
    <w:rsid w:val="00F95B57"/>
    <w:rsid w:val="00F95D7C"/>
    <w:rsid w:val="00F96029"/>
    <w:rsid w:val="00F968DD"/>
    <w:rsid w:val="00F96D54"/>
    <w:rsid w:val="00F96DD5"/>
    <w:rsid w:val="00F96E6E"/>
    <w:rsid w:val="00F96FC9"/>
    <w:rsid w:val="00F971A1"/>
    <w:rsid w:val="00F97593"/>
    <w:rsid w:val="00F97687"/>
    <w:rsid w:val="00F97AE7"/>
    <w:rsid w:val="00F97D8A"/>
    <w:rsid w:val="00F97FDB"/>
    <w:rsid w:val="00FA02D8"/>
    <w:rsid w:val="00FA04E4"/>
    <w:rsid w:val="00FA05BD"/>
    <w:rsid w:val="00FA07A4"/>
    <w:rsid w:val="00FA134E"/>
    <w:rsid w:val="00FA1599"/>
    <w:rsid w:val="00FA17CB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558A"/>
    <w:rsid w:val="00FA5759"/>
    <w:rsid w:val="00FA5BD1"/>
    <w:rsid w:val="00FA6165"/>
    <w:rsid w:val="00FA61F4"/>
    <w:rsid w:val="00FA63D2"/>
    <w:rsid w:val="00FA6542"/>
    <w:rsid w:val="00FA6FDE"/>
    <w:rsid w:val="00FA741A"/>
    <w:rsid w:val="00FA75BF"/>
    <w:rsid w:val="00FA76B6"/>
    <w:rsid w:val="00FA7B85"/>
    <w:rsid w:val="00FB01B0"/>
    <w:rsid w:val="00FB04E9"/>
    <w:rsid w:val="00FB05DD"/>
    <w:rsid w:val="00FB0A3C"/>
    <w:rsid w:val="00FB0C18"/>
    <w:rsid w:val="00FB0F41"/>
    <w:rsid w:val="00FB1380"/>
    <w:rsid w:val="00FB152D"/>
    <w:rsid w:val="00FB1589"/>
    <w:rsid w:val="00FB17CE"/>
    <w:rsid w:val="00FB1B22"/>
    <w:rsid w:val="00FB1F7F"/>
    <w:rsid w:val="00FB20C8"/>
    <w:rsid w:val="00FB2178"/>
    <w:rsid w:val="00FB2268"/>
    <w:rsid w:val="00FB25BA"/>
    <w:rsid w:val="00FB2F82"/>
    <w:rsid w:val="00FB2F9D"/>
    <w:rsid w:val="00FB323A"/>
    <w:rsid w:val="00FB33F9"/>
    <w:rsid w:val="00FB348D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A00"/>
    <w:rsid w:val="00FB7A36"/>
    <w:rsid w:val="00FC00E4"/>
    <w:rsid w:val="00FC0559"/>
    <w:rsid w:val="00FC0816"/>
    <w:rsid w:val="00FC0B2E"/>
    <w:rsid w:val="00FC0B63"/>
    <w:rsid w:val="00FC0D96"/>
    <w:rsid w:val="00FC1376"/>
    <w:rsid w:val="00FC1563"/>
    <w:rsid w:val="00FC1645"/>
    <w:rsid w:val="00FC1CBA"/>
    <w:rsid w:val="00FC1F69"/>
    <w:rsid w:val="00FC2079"/>
    <w:rsid w:val="00FC219D"/>
    <w:rsid w:val="00FC21E7"/>
    <w:rsid w:val="00FC24C3"/>
    <w:rsid w:val="00FC26CF"/>
    <w:rsid w:val="00FC2CAD"/>
    <w:rsid w:val="00FC2CB2"/>
    <w:rsid w:val="00FC2F26"/>
    <w:rsid w:val="00FC335D"/>
    <w:rsid w:val="00FC38BA"/>
    <w:rsid w:val="00FC38F4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A23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B55"/>
    <w:rsid w:val="00FD0C0D"/>
    <w:rsid w:val="00FD0C94"/>
    <w:rsid w:val="00FD0F66"/>
    <w:rsid w:val="00FD1223"/>
    <w:rsid w:val="00FD1882"/>
    <w:rsid w:val="00FD1B82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4351"/>
    <w:rsid w:val="00FD45C8"/>
    <w:rsid w:val="00FD460B"/>
    <w:rsid w:val="00FD461E"/>
    <w:rsid w:val="00FD46BC"/>
    <w:rsid w:val="00FD46C5"/>
    <w:rsid w:val="00FD4710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5FE6"/>
    <w:rsid w:val="00FD60C5"/>
    <w:rsid w:val="00FD67B4"/>
    <w:rsid w:val="00FD6805"/>
    <w:rsid w:val="00FD6890"/>
    <w:rsid w:val="00FD6968"/>
    <w:rsid w:val="00FD6C57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FB9"/>
    <w:rsid w:val="00FE3FE4"/>
    <w:rsid w:val="00FE439A"/>
    <w:rsid w:val="00FE4788"/>
    <w:rsid w:val="00FE4A4B"/>
    <w:rsid w:val="00FE4BA4"/>
    <w:rsid w:val="00FE4BB7"/>
    <w:rsid w:val="00FE5C8A"/>
    <w:rsid w:val="00FE623B"/>
    <w:rsid w:val="00FE640A"/>
    <w:rsid w:val="00FE66C2"/>
    <w:rsid w:val="00FE688E"/>
    <w:rsid w:val="00FE697D"/>
    <w:rsid w:val="00FE6F1A"/>
    <w:rsid w:val="00FE77FE"/>
    <w:rsid w:val="00FE7928"/>
    <w:rsid w:val="00FE7EE0"/>
    <w:rsid w:val="00FF003E"/>
    <w:rsid w:val="00FF0088"/>
    <w:rsid w:val="00FF04BA"/>
    <w:rsid w:val="00FF064A"/>
    <w:rsid w:val="00FF0822"/>
    <w:rsid w:val="00FF0978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556"/>
    <w:rsid w:val="00FF5667"/>
    <w:rsid w:val="00FF5773"/>
    <w:rsid w:val="00FF596D"/>
    <w:rsid w:val="00FF5FCF"/>
    <w:rsid w:val="00FF63DF"/>
    <w:rsid w:val="00FF695E"/>
    <w:rsid w:val="00FF69C9"/>
    <w:rsid w:val="00FF6BE3"/>
    <w:rsid w:val="00FF6F6A"/>
    <w:rsid w:val="00FF7300"/>
    <w:rsid w:val="00FF74C8"/>
    <w:rsid w:val="00FF74CB"/>
    <w:rsid w:val="00FF74DF"/>
    <w:rsid w:val="00FF7A87"/>
    <w:rsid w:val="00FF7AA7"/>
    <w:rsid w:val="00FF7DF0"/>
    <w:rsid w:val="00FF7DFE"/>
    <w:rsid w:val="00FF7F25"/>
    <w:rsid w:val="010A076E"/>
    <w:rsid w:val="011E0CA1"/>
    <w:rsid w:val="01254A28"/>
    <w:rsid w:val="014455F9"/>
    <w:rsid w:val="017043DD"/>
    <w:rsid w:val="0175590C"/>
    <w:rsid w:val="01A218AD"/>
    <w:rsid w:val="01C04B91"/>
    <w:rsid w:val="01E32E6A"/>
    <w:rsid w:val="023F038C"/>
    <w:rsid w:val="0269688F"/>
    <w:rsid w:val="029D006C"/>
    <w:rsid w:val="02CF7F8E"/>
    <w:rsid w:val="02F91C61"/>
    <w:rsid w:val="031C456A"/>
    <w:rsid w:val="034314F3"/>
    <w:rsid w:val="035A2D91"/>
    <w:rsid w:val="03E11197"/>
    <w:rsid w:val="03F3554F"/>
    <w:rsid w:val="03F36C24"/>
    <w:rsid w:val="03FA589A"/>
    <w:rsid w:val="040C32A8"/>
    <w:rsid w:val="041A5AF7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AD6DBB"/>
    <w:rsid w:val="06D734E2"/>
    <w:rsid w:val="06FE340B"/>
    <w:rsid w:val="07022D84"/>
    <w:rsid w:val="0717277A"/>
    <w:rsid w:val="075060E2"/>
    <w:rsid w:val="075E4618"/>
    <w:rsid w:val="0769664F"/>
    <w:rsid w:val="076B4EDA"/>
    <w:rsid w:val="07757D07"/>
    <w:rsid w:val="07825A77"/>
    <w:rsid w:val="07AA67E4"/>
    <w:rsid w:val="07B77DA0"/>
    <w:rsid w:val="07E94368"/>
    <w:rsid w:val="082F7F09"/>
    <w:rsid w:val="087C1F80"/>
    <w:rsid w:val="0885271B"/>
    <w:rsid w:val="088B1086"/>
    <w:rsid w:val="089F7FEA"/>
    <w:rsid w:val="08B61EB5"/>
    <w:rsid w:val="08B74B3E"/>
    <w:rsid w:val="08D945DB"/>
    <w:rsid w:val="09536A74"/>
    <w:rsid w:val="09651047"/>
    <w:rsid w:val="097A5551"/>
    <w:rsid w:val="09855BE2"/>
    <w:rsid w:val="09B32EC2"/>
    <w:rsid w:val="09F020FF"/>
    <w:rsid w:val="0A36207A"/>
    <w:rsid w:val="0AE442C3"/>
    <w:rsid w:val="0AEE5B88"/>
    <w:rsid w:val="0B0D4E56"/>
    <w:rsid w:val="0B2840F7"/>
    <w:rsid w:val="0B3B565D"/>
    <w:rsid w:val="0B561C0C"/>
    <w:rsid w:val="0BA16115"/>
    <w:rsid w:val="0BB21BB1"/>
    <w:rsid w:val="0BBA3E90"/>
    <w:rsid w:val="0BE57704"/>
    <w:rsid w:val="0C376A21"/>
    <w:rsid w:val="0C4D3004"/>
    <w:rsid w:val="0CA84E01"/>
    <w:rsid w:val="0CB44256"/>
    <w:rsid w:val="0CCB66FC"/>
    <w:rsid w:val="0CCC26B0"/>
    <w:rsid w:val="0CF93852"/>
    <w:rsid w:val="0D204F49"/>
    <w:rsid w:val="0D480369"/>
    <w:rsid w:val="0DD5274D"/>
    <w:rsid w:val="0E0C48A6"/>
    <w:rsid w:val="0E1951E4"/>
    <w:rsid w:val="0E2C5382"/>
    <w:rsid w:val="0E365FEA"/>
    <w:rsid w:val="0E7640A8"/>
    <w:rsid w:val="0EC02BE6"/>
    <w:rsid w:val="0F002870"/>
    <w:rsid w:val="0F433F3F"/>
    <w:rsid w:val="0F512AE4"/>
    <w:rsid w:val="0F974689"/>
    <w:rsid w:val="0FBE1CB2"/>
    <w:rsid w:val="0FD14118"/>
    <w:rsid w:val="10091CA5"/>
    <w:rsid w:val="100C1557"/>
    <w:rsid w:val="10206C98"/>
    <w:rsid w:val="107D33D6"/>
    <w:rsid w:val="108C480D"/>
    <w:rsid w:val="10CB6F40"/>
    <w:rsid w:val="10DB530B"/>
    <w:rsid w:val="10E66C24"/>
    <w:rsid w:val="10EB6FCC"/>
    <w:rsid w:val="110D0587"/>
    <w:rsid w:val="116244A4"/>
    <w:rsid w:val="11A75BA8"/>
    <w:rsid w:val="11AC3D53"/>
    <w:rsid w:val="11B5413C"/>
    <w:rsid w:val="11D65B50"/>
    <w:rsid w:val="11F20572"/>
    <w:rsid w:val="11FD558D"/>
    <w:rsid w:val="12225B65"/>
    <w:rsid w:val="127A5E64"/>
    <w:rsid w:val="12A04A8C"/>
    <w:rsid w:val="12C30776"/>
    <w:rsid w:val="12FD325A"/>
    <w:rsid w:val="131C406C"/>
    <w:rsid w:val="132A58A1"/>
    <w:rsid w:val="135A24DF"/>
    <w:rsid w:val="138A7A95"/>
    <w:rsid w:val="13CC6AC3"/>
    <w:rsid w:val="13E83435"/>
    <w:rsid w:val="14597E11"/>
    <w:rsid w:val="1482587A"/>
    <w:rsid w:val="148713E6"/>
    <w:rsid w:val="14E17706"/>
    <w:rsid w:val="14EE5BE4"/>
    <w:rsid w:val="14FA466D"/>
    <w:rsid w:val="150060D6"/>
    <w:rsid w:val="150E67F1"/>
    <w:rsid w:val="1528363E"/>
    <w:rsid w:val="15346082"/>
    <w:rsid w:val="155A6753"/>
    <w:rsid w:val="157156BF"/>
    <w:rsid w:val="15993FD3"/>
    <w:rsid w:val="16091F83"/>
    <w:rsid w:val="161B1EE1"/>
    <w:rsid w:val="1626369B"/>
    <w:rsid w:val="166B05BC"/>
    <w:rsid w:val="16977C20"/>
    <w:rsid w:val="1699424F"/>
    <w:rsid w:val="17151156"/>
    <w:rsid w:val="172D61FD"/>
    <w:rsid w:val="176704D3"/>
    <w:rsid w:val="177D0887"/>
    <w:rsid w:val="17A110F4"/>
    <w:rsid w:val="17DA1EDB"/>
    <w:rsid w:val="17E611D0"/>
    <w:rsid w:val="18084004"/>
    <w:rsid w:val="18097DA2"/>
    <w:rsid w:val="180B1CB1"/>
    <w:rsid w:val="18210FE9"/>
    <w:rsid w:val="18BB1670"/>
    <w:rsid w:val="18ED093A"/>
    <w:rsid w:val="193405F9"/>
    <w:rsid w:val="195C4F0C"/>
    <w:rsid w:val="19E9440D"/>
    <w:rsid w:val="19F56019"/>
    <w:rsid w:val="1A4F6B5A"/>
    <w:rsid w:val="1A553D43"/>
    <w:rsid w:val="1A563B1D"/>
    <w:rsid w:val="1A611342"/>
    <w:rsid w:val="1AB63435"/>
    <w:rsid w:val="1ACB111F"/>
    <w:rsid w:val="1B033EDD"/>
    <w:rsid w:val="1B552071"/>
    <w:rsid w:val="1B81710F"/>
    <w:rsid w:val="1B82251F"/>
    <w:rsid w:val="1B8C78BA"/>
    <w:rsid w:val="1C251FD6"/>
    <w:rsid w:val="1C964AE7"/>
    <w:rsid w:val="1C986C55"/>
    <w:rsid w:val="1CA61DEA"/>
    <w:rsid w:val="1CEF435C"/>
    <w:rsid w:val="1D1362B7"/>
    <w:rsid w:val="1D44644E"/>
    <w:rsid w:val="1D8B0FBF"/>
    <w:rsid w:val="1D9D5DB3"/>
    <w:rsid w:val="1E3F2038"/>
    <w:rsid w:val="1E42620B"/>
    <w:rsid w:val="1E5B7F42"/>
    <w:rsid w:val="1E6D300F"/>
    <w:rsid w:val="1F0459A1"/>
    <w:rsid w:val="1F087BE7"/>
    <w:rsid w:val="1F333C39"/>
    <w:rsid w:val="1F3B6850"/>
    <w:rsid w:val="1F4E569D"/>
    <w:rsid w:val="1FA56F65"/>
    <w:rsid w:val="1FD6139D"/>
    <w:rsid w:val="1FE31F2A"/>
    <w:rsid w:val="1FE33484"/>
    <w:rsid w:val="201B41F0"/>
    <w:rsid w:val="20433716"/>
    <w:rsid w:val="206609C6"/>
    <w:rsid w:val="20726272"/>
    <w:rsid w:val="20844ACD"/>
    <w:rsid w:val="20A50C21"/>
    <w:rsid w:val="20D35195"/>
    <w:rsid w:val="2133281F"/>
    <w:rsid w:val="216A1C88"/>
    <w:rsid w:val="217631A1"/>
    <w:rsid w:val="21A60491"/>
    <w:rsid w:val="21C45022"/>
    <w:rsid w:val="21D25DC9"/>
    <w:rsid w:val="226203F1"/>
    <w:rsid w:val="226B01B0"/>
    <w:rsid w:val="22705D1D"/>
    <w:rsid w:val="22BA06F8"/>
    <w:rsid w:val="230541AD"/>
    <w:rsid w:val="23375015"/>
    <w:rsid w:val="23407AF3"/>
    <w:rsid w:val="23B03966"/>
    <w:rsid w:val="23B14F1A"/>
    <w:rsid w:val="23D36120"/>
    <w:rsid w:val="23E900D7"/>
    <w:rsid w:val="240E48CD"/>
    <w:rsid w:val="245B03F4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6EE501F"/>
    <w:rsid w:val="27305CA3"/>
    <w:rsid w:val="273F044A"/>
    <w:rsid w:val="27521BBB"/>
    <w:rsid w:val="276203F1"/>
    <w:rsid w:val="27673963"/>
    <w:rsid w:val="276A0AEF"/>
    <w:rsid w:val="278D4EC6"/>
    <w:rsid w:val="27AA279F"/>
    <w:rsid w:val="27C51579"/>
    <w:rsid w:val="27E06EA7"/>
    <w:rsid w:val="28024573"/>
    <w:rsid w:val="280D2622"/>
    <w:rsid w:val="28352E2F"/>
    <w:rsid w:val="283F2875"/>
    <w:rsid w:val="28515B56"/>
    <w:rsid w:val="28925FAE"/>
    <w:rsid w:val="28F33755"/>
    <w:rsid w:val="29121978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BC71059"/>
    <w:rsid w:val="2C71254F"/>
    <w:rsid w:val="2C902BF0"/>
    <w:rsid w:val="2C9A2640"/>
    <w:rsid w:val="2CA06056"/>
    <w:rsid w:val="2CBB47BE"/>
    <w:rsid w:val="2CE07732"/>
    <w:rsid w:val="2CE82407"/>
    <w:rsid w:val="2D272E87"/>
    <w:rsid w:val="2D354290"/>
    <w:rsid w:val="2D6A1973"/>
    <w:rsid w:val="2D753490"/>
    <w:rsid w:val="2D7E0488"/>
    <w:rsid w:val="2DAD4247"/>
    <w:rsid w:val="2E340FF9"/>
    <w:rsid w:val="2E49644E"/>
    <w:rsid w:val="2E4B27E4"/>
    <w:rsid w:val="2E6E7587"/>
    <w:rsid w:val="2E7D6426"/>
    <w:rsid w:val="2EA315BC"/>
    <w:rsid w:val="2EA708FA"/>
    <w:rsid w:val="2EC13FC7"/>
    <w:rsid w:val="2ED070FC"/>
    <w:rsid w:val="2ED711B1"/>
    <w:rsid w:val="2EF87CF1"/>
    <w:rsid w:val="2F117B7C"/>
    <w:rsid w:val="2FCE6F6B"/>
    <w:rsid w:val="30122C9F"/>
    <w:rsid w:val="30203302"/>
    <w:rsid w:val="303B7F5A"/>
    <w:rsid w:val="30527FCF"/>
    <w:rsid w:val="30560DEB"/>
    <w:rsid w:val="30905F37"/>
    <w:rsid w:val="309E73AA"/>
    <w:rsid w:val="30C24060"/>
    <w:rsid w:val="30CC76F2"/>
    <w:rsid w:val="30D03380"/>
    <w:rsid w:val="30D734D8"/>
    <w:rsid w:val="30F603C9"/>
    <w:rsid w:val="313C30D3"/>
    <w:rsid w:val="319C7E22"/>
    <w:rsid w:val="31BA28D3"/>
    <w:rsid w:val="31E40892"/>
    <w:rsid w:val="31FB1797"/>
    <w:rsid w:val="322E7E54"/>
    <w:rsid w:val="32425F45"/>
    <w:rsid w:val="32536F0B"/>
    <w:rsid w:val="3257279C"/>
    <w:rsid w:val="32782EB5"/>
    <w:rsid w:val="32A043B0"/>
    <w:rsid w:val="32A0720A"/>
    <w:rsid w:val="32A62664"/>
    <w:rsid w:val="33050CA1"/>
    <w:rsid w:val="331077B7"/>
    <w:rsid w:val="333E1B82"/>
    <w:rsid w:val="33A53431"/>
    <w:rsid w:val="33C109D7"/>
    <w:rsid w:val="33F176D9"/>
    <w:rsid w:val="34023C05"/>
    <w:rsid w:val="341315C0"/>
    <w:rsid w:val="343A3A12"/>
    <w:rsid w:val="344E09D0"/>
    <w:rsid w:val="34500EA7"/>
    <w:rsid w:val="34940E12"/>
    <w:rsid w:val="34D37DB2"/>
    <w:rsid w:val="35036B78"/>
    <w:rsid w:val="35180A32"/>
    <w:rsid w:val="352C2E57"/>
    <w:rsid w:val="35464074"/>
    <w:rsid w:val="3554536F"/>
    <w:rsid w:val="359710DD"/>
    <w:rsid w:val="359E0372"/>
    <w:rsid w:val="35C83626"/>
    <w:rsid w:val="35CB282B"/>
    <w:rsid w:val="35D02726"/>
    <w:rsid w:val="35D54C83"/>
    <w:rsid w:val="35DE4B10"/>
    <w:rsid w:val="36327B73"/>
    <w:rsid w:val="367E5853"/>
    <w:rsid w:val="36AF1DA6"/>
    <w:rsid w:val="36F916B9"/>
    <w:rsid w:val="37264F35"/>
    <w:rsid w:val="372A3E4B"/>
    <w:rsid w:val="37422B49"/>
    <w:rsid w:val="3752017D"/>
    <w:rsid w:val="378E34C8"/>
    <w:rsid w:val="37FB790F"/>
    <w:rsid w:val="383F42AF"/>
    <w:rsid w:val="386D1686"/>
    <w:rsid w:val="39063E2E"/>
    <w:rsid w:val="39140F75"/>
    <w:rsid w:val="39D14550"/>
    <w:rsid w:val="39D40A5E"/>
    <w:rsid w:val="39F73B61"/>
    <w:rsid w:val="3A010A8C"/>
    <w:rsid w:val="3A5A37F4"/>
    <w:rsid w:val="3A9A0587"/>
    <w:rsid w:val="3ACE770D"/>
    <w:rsid w:val="3AD358EA"/>
    <w:rsid w:val="3B4C52CF"/>
    <w:rsid w:val="3B6B3916"/>
    <w:rsid w:val="3BEA4FCE"/>
    <w:rsid w:val="3C2705E0"/>
    <w:rsid w:val="3C9D78F6"/>
    <w:rsid w:val="3CB52021"/>
    <w:rsid w:val="3CC55C9A"/>
    <w:rsid w:val="3CEB65A5"/>
    <w:rsid w:val="3D123C30"/>
    <w:rsid w:val="3D2A4BAF"/>
    <w:rsid w:val="3D3851B0"/>
    <w:rsid w:val="3D91218D"/>
    <w:rsid w:val="3E1A29E9"/>
    <w:rsid w:val="3E432E93"/>
    <w:rsid w:val="3E791AB6"/>
    <w:rsid w:val="3E861D88"/>
    <w:rsid w:val="3EB645EE"/>
    <w:rsid w:val="3F04568A"/>
    <w:rsid w:val="3F0879D6"/>
    <w:rsid w:val="3F24173C"/>
    <w:rsid w:val="3FB13684"/>
    <w:rsid w:val="3FBD08F4"/>
    <w:rsid w:val="409810E7"/>
    <w:rsid w:val="40A35FFF"/>
    <w:rsid w:val="40C413F9"/>
    <w:rsid w:val="412008D4"/>
    <w:rsid w:val="412F7E1B"/>
    <w:rsid w:val="41864517"/>
    <w:rsid w:val="41AB64FB"/>
    <w:rsid w:val="41E634F1"/>
    <w:rsid w:val="41F37F4D"/>
    <w:rsid w:val="42044F00"/>
    <w:rsid w:val="42507DAD"/>
    <w:rsid w:val="42660EA5"/>
    <w:rsid w:val="42A04671"/>
    <w:rsid w:val="42D4569E"/>
    <w:rsid w:val="42D947C3"/>
    <w:rsid w:val="42FA49BF"/>
    <w:rsid w:val="433D1317"/>
    <w:rsid w:val="43813935"/>
    <w:rsid w:val="43ED2271"/>
    <w:rsid w:val="4438416A"/>
    <w:rsid w:val="44581762"/>
    <w:rsid w:val="44830D6C"/>
    <w:rsid w:val="450C1383"/>
    <w:rsid w:val="45165FB0"/>
    <w:rsid w:val="452828B5"/>
    <w:rsid w:val="453E084F"/>
    <w:rsid w:val="45E6424A"/>
    <w:rsid w:val="4623252E"/>
    <w:rsid w:val="46872EE9"/>
    <w:rsid w:val="46A62584"/>
    <w:rsid w:val="46A658B9"/>
    <w:rsid w:val="46A870F6"/>
    <w:rsid w:val="46CF2BD2"/>
    <w:rsid w:val="46E03CDA"/>
    <w:rsid w:val="46FE2A0E"/>
    <w:rsid w:val="46FE402C"/>
    <w:rsid w:val="474F3D1F"/>
    <w:rsid w:val="47FB08BD"/>
    <w:rsid w:val="48030718"/>
    <w:rsid w:val="4807145E"/>
    <w:rsid w:val="48465BDE"/>
    <w:rsid w:val="48657C65"/>
    <w:rsid w:val="48702E86"/>
    <w:rsid w:val="488C5832"/>
    <w:rsid w:val="48B90352"/>
    <w:rsid w:val="48D3084E"/>
    <w:rsid w:val="48E05EF0"/>
    <w:rsid w:val="49072A6A"/>
    <w:rsid w:val="493A4AA6"/>
    <w:rsid w:val="49695898"/>
    <w:rsid w:val="496F4B04"/>
    <w:rsid w:val="49B11E42"/>
    <w:rsid w:val="4A88676A"/>
    <w:rsid w:val="4A916B3F"/>
    <w:rsid w:val="4A98729A"/>
    <w:rsid w:val="4AB21046"/>
    <w:rsid w:val="4AC7560F"/>
    <w:rsid w:val="4AD00D44"/>
    <w:rsid w:val="4AD90656"/>
    <w:rsid w:val="4AF90AB3"/>
    <w:rsid w:val="4B040003"/>
    <w:rsid w:val="4B1568F7"/>
    <w:rsid w:val="4B735132"/>
    <w:rsid w:val="4B8810DB"/>
    <w:rsid w:val="4B933FB5"/>
    <w:rsid w:val="4BA14B89"/>
    <w:rsid w:val="4BCA79AB"/>
    <w:rsid w:val="4BEF0225"/>
    <w:rsid w:val="4BFC7063"/>
    <w:rsid w:val="4C6C2DCD"/>
    <w:rsid w:val="4C7C1BD5"/>
    <w:rsid w:val="4D360492"/>
    <w:rsid w:val="4D516DC4"/>
    <w:rsid w:val="4D5F307F"/>
    <w:rsid w:val="4D66718D"/>
    <w:rsid w:val="4D894399"/>
    <w:rsid w:val="4D8A19DE"/>
    <w:rsid w:val="4DB95690"/>
    <w:rsid w:val="4DC20F2E"/>
    <w:rsid w:val="4DC24B0B"/>
    <w:rsid w:val="4DF01BD0"/>
    <w:rsid w:val="4DF902CC"/>
    <w:rsid w:val="4DFD54D3"/>
    <w:rsid w:val="4E146A2D"/>
    <w:rsid w:val="4E274D75"/>
    <w:rsid w:val="4E3E3682"/>
    <w:rsid w:val="4E4157DA"/>
    <w:rsid w:val="4E58150E"/>
    <w:rsid w:val="4EB023C9"/>
    <w:rsid w:val="4EB46318"/>
    <w:rsid w:val="4EDE6CF8"/>
    <w:rsid w:val="4F3C271A"/>
    <w:rsid w:val="4F666BBB"/>
    <w:rsid w:val="4FB52F70"/>
    <w:rsid w:val="4FF93C17"/>
    <w:rsid w:val="506C02B1"/>
    <w:rsid w:val="509D0C9B"/>
    <w:rsid w:val="50CB4E27"/>
    <w:rsid w:val="50F212E8"/>
    <w:rsid w:val="513874FA"/>
    <w:rsid w:val="51B82B30"/>
    <w:rsid w:val="51CB14D4"/>
    <w:rsid w:val="51CD5C4F"/>
    <w:rsid w:val="52222767"/>
    <w:rsid w:val="52743833"/>
    <w:rsid w:val="528D09F0"/>
    <w:rsid w:val="52AD6B81"/>
    <w:rsid w:val="532D0AA6"/>
    <w:rsid w:val="535149E3"/>
    <w:rsid w:val="535E64DF"/>
    <w:rsid w:val="53E2002C"/>
    <w:rsid w:val="53E7491E"/>
    <w:rsid w:val="53FE7B55"/>
    <w:rsid w:val="54294176"/>
    <w:rsid w:val="548E36FB"/>
    <w:rsid w:val="549D4A24"/>
    <w:rsid w:val="54F10CE9"/>
    <w:rsid w:val="54FF2571"/>
    <w:rsid w:val="553112BA"/>
    <w:rsid w:val="55565CE0"/>
    <w:rsid w:val="55D627FF"/>
    <w:rsid w:val="55E324E4"/>
    <w:rsid w:val="55F85053"/>
    <w:rsid w:val="56433752"/>
    <w:rsid w:val="56480F09"/>
    <w:rsid w:val="56760176"/>
    <w:rsid w:val="56981D68"/>
    <w:rsid w:val="569A309B"/>
    <w:rsid w:val="569B5AFA"/>
    <w:rsid w:val="56AB1B4D"/>
    <w:rsid w:val="56CF3C8B"/>
    <w:rsid w:val="56F71733"/>
    <w:rsid w:val="570B7366"/>
    <w:rsid w:val="573C6972"/>
    <w:rsid w:val="57511DCF"/>
    <w:rsid w:val="579764DE"/>
    <w:rsid w:val="57C95464"/>
    <w:rsid w:val="57DA5E4C"/>
    <w:rsid w:val="57DB0797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013EDD"/>
    <w:rsid w:val="59194463"/>
    <w:rsid w:val="59741536"/>
    <w:rsid w:val="59E145BE"/>
    <w:rsid w:val="59E9031C"/>
    <w:rsid w:val="5A1F0577"/>
    <w:rsid w:val="5A3F0056"/>
    <w:rsid w:val="5A4126B6"/>
    <w:rsid w:val="5A8F1D12"/>
    <w:rsid w:val="5AA472E6"/>
    <w:rsid w:val="5AC751E1"/>
    <w:rsid w:val="5AE44E29"/>
    <w:rsid w:val="5B0608A4"/>
    <w:rsid w:val="5B2C05C3"/>
    <w:rsid w:val="5B5A7422"/>
    <w:rsid w:val="5B5F18DD"/>
    <w:rsid w:val="5B657684"/>
    <w:rsid w:val="5B90527F"/>
    <w:rsid w:val="5B953D5C"/>
    <w:rsid w:val="5B9B720A"/>
    <w:rsid w:val="5BA6741A"/>
    <w:rsid w:val="5BDE72CB"/>
    <w:rsid w:val="5BF3281A"/>
    <w:rsid w:val="5C06741E"/>
    <w:rsid w:val="5C0F4D00"/>
    <w:rsid w:val="5C166AC8"/>
    <w:rsid w:val="5C407B49"/>
    <w:rsid w:val="5CCE323F"/>
    <w:rsid w:val="5CF57A9E"/>
    <w:rsid w:val="5CF94474"/>
    <w:rsid w:val="5D397258"/>
    <w:rsid w:val="5D501017"/>
    <w:rsid w:val="5D6414AF"/>
    <w:rsid w:val="5DD47A98"/>
    <w:rsid w:val="5E3C428F"/>
    <w:rsid w:val="5E4F23DE"/>
    <w:rsid w:val="5ECD1C76"/>
    <w:rsid w:val="5EF263F0"/>
    <w:rsid w:val="5F54370A"/>
    <w:rsid w:val="5F682518"/>
    <w:rsid w:val="5F7A3598"/>
    <w:rsid w:val="5F8736B0"/>
    <w:rsid w:val="5FB8608F"/>
    <w:rsid w:val="5FE34BFA"/>
    <w:rsid w:val="5FEF59F1"/>
    <w:rsid w:val="600B38F8"/>
    <w:rsid w:val="6034476A"/>
    <w:rsid w:val="604B398D"/>
    <w:rsid w:val="60B32BC0"/>
    <w:rsid w:val="60C064D3"/>
    <w:rsid w:val="610E442B"/>
    <w:rsid w:val="613B3C82"/>
    <w:rsid w:val="61435E1C"/>
    <w:rsid w:val="615722E3"/>
    <w:rsid w:val="61A66839"/>
    <w:rsid w:val="61D16C5F"/>
    <w:rsid w:val="621020F3"/>
    <w:rsid w:val="624C487C"/>
    <w:rsid w:val="62861681"/>
    <w:rsid w:val="62B95518"/>
    <w:rsid w:val="62EF242A"/>
    <w:rsid w:val="62F00414"/>
    <w:rsid w:val="62F37BF4"/>
    <w:rsid w:val="6350372B"/>
    <w:rsid w:val="635D52DB"/>
    <w:rsid w:val="637E452C"/>
    <w:rsid w:val="63FF4A8E"/>
    <w:rsid w:val="640B1344"/>
    <w:rsid w:val="640B1F89"/>
    <w:rsid w:val="6430310F"/>
    <w:rsid w:val="645430D9"/>
    <w:rsid w:val="646B3D6E"/>
    <w:rsid w:val="646C4D95"/>
    <w:rsid w:val="64786062"/>
    <w:rsid w:val="64C913C0"/>
    <w:rsid w:val="64E75F6D"/>
    <w:rsid w:val="64F34FDC"/>
    <w:rsid w:val="654319AF"/>
    <w:rsid w:val="65647D4D"/>
    <w:rsid w:val="65A272D3"/>
    <w:rsid w:val="65AB4C3B"/>
    <w:rsid w:val="65F82EA1"/>
    <w:rsid w:val="6613072F"/>
    <w:rsid w:val="664A21F5"/>
    <w:rsid w:val="665E7946"/>
    <w:rsid w:val="66B85C0F"/>
    <w:rsid w:val="66BB0BDC"/>
    <w:rsid w:val="66C829A4"/>
    <w:rsid w:val="66F64244"/>
    <w:rsid w:val="672916D7"/>
    <w:rsid w:val="676E5820"/>
    <w:rsid w:val="679773E6"/>
    <w:rsid w:val="67D20A8E"/>
    <w:rsid w:val="68026DDA"/>
    <w:rsid w:val="68416C4D"/>
    <w:rsid w:val="6855099E"/>
    <w:rsid w:val="6891110F"/>
    <w:rsid w:val="68A64621"/>
    <w:rsid w:val="68D33A36"/>
    <w:rsid w:val="68DD19AC"/>
    <w:rsid w:val="68EF2641"/>
    <w:rsid w:val="68F94975"/>
    <w:rsid w:val="6904055E"/>
    <w:rsid w:val="69275AB4"/>
    <w:rsid w:val="692D3A23"/>
    <w:rsid w:val="693A4AE6"/>
    <w:rsid w:val="694B2ECC"/>
    <w:rsid w:val="698D2330"/>
    <w:rsid w:val="69AE15E7"/>
    <w:rsid w:val="69D36BF1"/>
    <w:rsid w:val="69E4451B"/>
    <w:rsid w:val="6A161171"/>
    <w:rsid w:val="6A383C24"/>
    <w:rsid w:val="6A6F2066"/>
    <w:rsid w:val="6A813691"/>
    <w:rsid w:val="6AA51482"/>
    <w:rsid w:val="6AB73AE6"/>
    <w:rsid w:val="6B54324E"/>
    <w:rsid w:val="6B81035E"/>
    <w:rsid w:val="6BB22514"/>
    <w:rsid w:val="6BD0302A"/>
    <w:rsid w:val="6BF9783E"/>
    <w:rsid w:val="6C157EAC"/>
    <w:rsid w:val="6C3B3E30"/>
    <w:rsid w:val="6C4A6DCA"/>
    <w:rsid w:val="6C661393"/>
    <w:rsid w:val="6C82077A"/>
    <w:rsid w:val="6CC30C52"/>
    <w:rsid w:val="6D114D78"/>
    <w:rsid w:val="6D2E3F2F"/>
    <w:rsid w:val="6D4C705F"/>
    <w:rsid w:val="6D594031"/>
    <w:rsid w:val="6DAC1B44"/>
    <w:rsid w:val="6DFF0DB9"/>
    <w:rsid w:val="6E470773"/>
    <w:rsid w:val="6E590AB8"/>
    <w:rsid w:val="6ED773B1"/>
    <w:rsid w:val="6F626483"/>
    <w:rsid w:val="6F72645F"/>
    <w:rsid w:val="6F7C3B73"/>
    <w:rsid w:val="6FC86853"/>
    <w:rsid w:val="700556DA"/>
    <w:rsid w:val="70DD1197"/>
    <w:rsid w:val="70EA60A7"/>
    <w:rsid w:val="7118052A"/>
    <w:rsid w:val="71331E0D"/>
    <w:rsid w:val="717855F3"/>
    <w:rsid w:val="71D23191"/>
    <w:rsid w:val="71DB63BE"/>
    <w:rsid w:val="71E54EEE"/>
    <w:rsid w:val="71F525D4"/>
    <w:rsid w:val="720D18E1"/>
    <w:rsid w:val="722F297B"/>
    <w:rsid w:val="726A1A9C"/>
    <w:rsid w:val="727E7F67"/>
    <w:rsid w:val="72EA4601"/>
    <w:rsid w:val="731F187D"/>
    <w:rsid w:val="73770109"/>
    <w:rsid w:val="73BA09E1"/>
    <w:rsid w:val="73C734DE"/>
    <w:rsid w:val="73CA5378"/>
    <w:rsid w:val="73E3180A"/>
    <w:rsid w:val="747674F2"/>
    <w:rsid w:val="748708B7"/>
    <w:rsid w:val="748E1E66"/>
    <w:rsid w:val="74A424AF"/>
    <w:rsid w:val="754A2478"/>
    <w:rsid w:val="760102EA"/>
    <w:rsid w:val="76305CC2"/>
    <w:rsid w:val="764D3861"/>
    <w:rsid w:val="76524C31"/>
    <w:rsid w:val="767A0263"/>
    <w:rsid w:val="767E608D"/>
    <w:rsid w:val="772B7AE9"/>
    <w:rsid w:val="77351C8E"/>
    <w:rsid w:val="77720CF0"/>
    <w:rsid w:val="77BA518F"/>
    <w:rsid w:val="77BB4F79"/>
    <w:rsid w:val="78252C45"/>
    <w:rsid w:val="78B025BA"/>
    <w:rsid w:val="78D2280F"/>
    <w:rsid w:val="78D25085"/>
    <w:rsid w:val="78DA25A5"/>
    <w:rsid w:val="792148B1"/>
    <w:rsid w:val="79352B64"/>
    <w:rsid w:val="7940745C"/>
    <w:rsid w:val="79473300"/>
    <w:rsid w:val="7959199E"/>
    <w:rsid w:val="79633F17"/>
    <w:rsid w:val="79701FC3"/>
    <w:rsid w:val="79CA09B0"/>
    <w:rsid w:val="79FB6B8D"/>
    <w:rsid w:val="79FD3E8A"/>
    <w:rsid w:val="7A2C7376"/>
    <w:rsid w:val="7A565BB2"/>
    <w:rsid w:val="7A582F7A"/>
    <w:rsid w:val="7A6A5D89"/>
    <w:rsid w:val="7AE6075D"/>
    <w:rsid w:val="7AF07DFF"/>
    <w:rsid w:val="7AF201AD"/>
    <w:rsid w:val="7BB66EFF"/>
    <w:rsid w:val="7BD25FB5"/>
    <w:rsid w:val="7BF1730F"/>
    <w:rsid w:val="7BF844E8"/>
    <w:rsid w:val="7BF9211A"/>
    <w:rsid w:val="7C041356"/>
    <w:rsid w:val="7C055E15"/>
    <w:rsid w:val="7C077139"/>
    <w:rsid w:val="7C21323A"/>
    <w:rsid w:val="7C3A39CC"/>
    <w:rsid w:val="7C9E0AD2"/>
    <w:rsid w:val="7CAD018E"/>
    <w:rsid w:val="7CFA0A37"/>
    <w:rsid w:val="7D4A732D"/>
    <w:rsid w:val="7DB93F63"/>
    <w:rsid w:val="7DBD5EEB"/>
    <w:rsid w:val="7DC05F79"/>
    <w:rsid w:val="7DE91632"/>
    <w:rsid w:val="7E056DC8"/>
    <w:rsid w:val="7E101485"/>
    <w:rsid w:val="7E296E1D"/>
    <w:rsid w:val="7E4A2BD0"/>
    <w:rsid w:val="7E590598"/>
    <w:rsid w:val="7EB47B5E"/>
    <w:rsid w:val="7EC05525"/>
    <w:rsid w:val="7EC123AC"/>
    <w:rsid w:val="7F0E19B4"/>
    <w:rsid w:val="7F3077C9"/>
    <w:rsid w:val="7F597D38"/>
    <w:rsid w:val="7F854E87"/>
    <w:rsid w:val="7FBB5C47"/>
    <w:rsid w:val="7FD97164"/>
    <w:rsid w:val="7FEB15F0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4305E"/>
  <w15:docId w15:val="{7B483190-1DEA-4D36-9E44-6AB44B04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iPriority w:val="99"/>
    <w:unhideWhenUsed/>
    <w:qFormat/>
  </w:style>
  <w:style w:type="paragraph" w:styleId="a6">
    <w:name w:val="caption"/>
    <w:basedOn w:val="a"/>
    <w:next w:val="a"/>
    <w:link w:val="Char1"/>
    <w:uiPriority w:val="35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qFormat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pPr>
      <w:ind w:firstLineChars="200" w:firstLine="420"/>
    </w:pPr>
  </w:style>
  <w:style w:type="paragraph" w:customStyle="1" w:styleId="13">
    <w:name w:val="正文1"/>
    <w:qFormat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pPr>
      <w:ind w:firstLineChars="200" w:firstLine="420"/>
    </w:pPr>
  </w:style>
  <w:style w:type="table" w:customStyle="1" w:styleId="PlainTable12">
    <w:name w:val="Plain Table 12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Pr>
      <w:color w:val="808080"/>
    </w:rPr>
  </w:style>
  <w:style w:type="paragraph" w:customStyle="1" w:styleId="ListParagraph7">
    <w:name w:val="List Paragraph7"/>
    <w:basedOn w:val="a"/>
    <w:uiPriority w:val="99"/>
    <w:qFormat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customStyle="1" w:styleId="70">
    <w:name w:val="列出段落7"/>
    <w:basedOn w:val="a"/>
    <w:uiPriority w:val="34"/>
    <w:unhideWhenUsed/>
    <w:qFormat/>
    <w:pPr>
      <w:ind w:left="720"/>
      <w:contextualSpacing/>
    </w:pPr>
  </w:style>
  <w:style w:type="paragraph" w:customStyle="1" w:styleId="71">
    <w:name w:val="列出段落7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customStyle="1" w:styleId="21">
    <w:name w:val="占位符文本2"/>
    <w:basedOn w:val="a1"/>
    <w:uiPriority w:val="99"/>
    <w:unhideWhenUsed/>
    <w:qFormat/>
    <w:rPr>
      <w:color w:val="808080"/>
    </w:rPr>
  </w:style>
  <w:style w:type="paragraph" w:customStyle="1" w:styleId="ListParagraph8">
    <w:name w:val="List Paragraph8"/>
    <w:basedOn w:val="a"/>
    <w:semiHidden/>
    <w:qFormat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Lista1,?? ??,?????,????,中等深浅网格 1 - 着色 21,列表段落,¥¡¡¡¡ì¬º¥¹¥È¶ÎÂä,ÁÐ³ö¶ÎÂä,列表段落1,—ño’i—Ž,¥ê¥¹¥È¶ÎÂä"/>
    <w:basedOn w:val="a"/>
    <w:uiPriority w:val="34"/>
    <w:qFormat/>
    <w:rsid w:val="00041B6A"/>
    <w:pPr>
      <w:overflowPunct/>
      <w:autoSpaceDE/>
      <w:autoSpaceDN/>
      <w:adjustRightInd/>
      <w:spacing w:after="0" w:line="240" w:lineRule="auto"/>
      <w:ind w:leftChars="400" w:left="840"/>
      <w:jc w:val="left"/>
      <w:textAlignment w:val="auto"/>
    </w:pPr>
    <w:rPr>
      <w:rFonts w:ascii="Times" w:eastAsia="Batang" w:hAnsi="Times"/>
      <w:sz w:val="20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2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5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7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4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8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9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2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F0F0BA-BAC5-4407-8C4F-B143D0B5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2030</Words>
  <Characters>11571</Characters>
  <Application>Microsoft Office Word</Application>
  <DocSecurity>0</DocSecurity>
  <Lines>96</Lines>
  <Paragraphs>27</Paragraphs>
  <ScaleCrop>false</ScaleCrop>
  <Company>ZTE</Company>
  <LinksUpToDate>false</LinksUpToDate>
  <CharactersWithSpaces>13574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Gao, Xinghang (高兴航)</cp:lastModifiedBy>
  <cp:revision>2</cp:revision>
  <cp:lastPrinted>2011-10-28T05:16:00Z</cp:lastPrinted>
  <dcterms:created xsi:type="dcterms:W3CDTF">2019-04-30T09:04:00Z</dcterms:created>
  <dcterms:modified xsi:type="dcterms:W3CDTF">2019-04-30T09:04:00Z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